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8ECAA" w14:textId="77777777" w:rsidR="00F5116A" w:rsidRDefault="00F5116A" w:rsidP="00F5116A">
      <w:pPr>
        <w:autoSpaceDE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ПОЯСНИТЕЛЬНАЯ ЗАПИСКА</w:t>
      </w:r>
    </w:p>
    <w:p w14:paraId="2A0C1D76" w14:textId="77777777" w:rsidR="00F5116A" w:rsidRDefault="00F5116A" w:rsidP="00F5116A">
      <w:pPr>
        <w:autoSpaceDE w:val="0"/>
        <w:ind w:left="36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Введение</w:t>
      </w:r>
    </w:p>
    <w:p w14:paraId="2DD2FA54" w14:textId="77777777" w:rsidR="00F5116A" w:rsidRPr="001E6D3D" w:rsidRDefault="00F5116A" w:rsidP="003D20D4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709"/>
          <w:tab w:val="left" w:pos="1417"/>
          <w:tab w:val="left" w:pos="1701"/>
          <w:tab w:val="left" w:pos="1984"/>
        </w:tabs>
        <w:suppressAutoHyphens/>
        <w:spacing w:after="0" w:line="240" w:lineRule="auto"/>
        <w:ind w:left="0" w:firstLine="360"/>
        <w:jc w:val="both"/>
        <w:rPr>
          <w:spacing w:val="6"/>
        </w:rPr>
      </w:pPr>
      <w:r w:rsidRPr="001E6D3D">
        <w:rPr>
          <w:b/>
          <w:spacing w:val="6"/>
        </w:rPr>
        <w:t>Наименование работ</w:t>
      </w:r>
      <w:r w:rsidRPr="001E6D3D">
        <w:rPr>
          <w:spacing w:val="6"/>
        </w:rPr>
        <w:t>: документация по планировке территории  для реконструкции и расширения улицы Автозаправочной от ул. Энергетической до ул. Краматорской в Ленинском районе г. Астрахани</w:t>
      </w:r>
      <w:r w:rsidRPr="001E6D3D">
        <w:rPr>
          <w:rFonts w:ascii="Times New Roman CYR" w:hAnsi="Times New Roman CYR" w:cs="Times New Roman CYR"/>
          <w:spacing w:val="6"/>
        </w:rPr>
        <w:t xml:space="preserve"> </w:t>
      </w:r>
      <w:r w:rsidRPr="001E6D3D">
        <w:rPr>
          <w:spacing w:val="6"/>
        </w:rPr>
        <w:t>(далее – Документация по планировке территории).</w:t>
      </w:r>
    </w:p>
    <w:p w14:paraId="11DA46C7" w14:textId="324F7146" w:rsidR="00F5116A" w:rsidRPr="001E6D3D" w:rsidRDefault="00F5116A" w:rsidP="003D20D4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709"/>
          <w:tab w:val="left" w:pos="1417"/>
          <w:tab w:val="left" w:pos="1701"/>
          <w:tab w:val="left" w:pos="1984"/>
        </w:tabs>
        <w:suppressAutoHyphens/>
        <w:spacing w:after="0" w:line="240" w:lineRule="auto"/>
        <w:ind w:left="0" w:firstLine="360"/>
        <w:jc w:val="both"/>
        <w:rPr>
          <w:spacing w:val="6"/>
        </w:rPr>
      </w:pPr>
      <w:r w:rsidRPr="001E6D3D">
        <w:rPr>
          <w:b/>
          <w:spacing w:val="6"/>
        </w:rPr>
        <w:t>Вид разрабатываемой документации по планировке территории</w:t>
      </w:r>
      <w:r w:rsidRPr="001E6D3D">
        <w:rPr>
          <w:spacing w:val="6"/>
        </w:rPr>
        <w:t xml:space="preserve"> - </w:t>
      </w:r>
      <w:r w:rsidRPr="001E6D3D">
        <w:rPr>
          <w:rFonts w:ascii="Times New Roman CYR" w:hAnsi="Times New Roman CYR" w:cs="Times New Roman CYR"/>
          <w:spacing w:val="6"/>
        </w:rPr>
        <w:t xml:space="preserve">проект межевания территории в составе проекта планировки территории </w:t>
      </w:r>
      <w:r w:rsidR="00D90E75">
        <w:rPr>
          <w:rFonts w:ascii="Times New Roman CYR" w:hAnsi="Times New Roman CYR" w:cs="Times New Roman CYR"/>
          <w:spacing w:val="6"/>
        </w:rPr>
        <w:t xml:space="preserve">   </w:t>
      </w:r>
      <w:r w:rsidRPr="001E6D3D">
        <w:rPr>
          <w:rFonts w:ascii="Times New Roman CYR" w:hAnsi="Times New Roman CYR" w:cs="Times New Roman CYR"/>
          <w:spacing w:val="6"/>
        </w:rPr>
        <w:t>(далее – ПМТ).</w:t>
      </w:r>
    </w:p>
    <w:p w14:paraId="7DDA0719" w14:textId="77777777" w:rsidR="00F5116A" w:rsidRPr="001E6D3D" w:rsidRDefault="00F5116A" w:rsidP="003D20D4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709"/>
          <w:tab w:val="left" w:pos="1417"/>
          <w:tab w:val="left" w:pos="1701"/>
          <w:tab w:val="left" w:pos="1984"/>
        </w:tabs>
        <w:suppressAutoHyphens/>
        <w:spacing w:after="0" w:line="240" w:lineRule="auto"/>
        <w:ind w:left="0" w:firstLine="360"/>
        <w:jc w:val="both"/>
        <w:rPr>
          <w:spacing w:val="6"/>
        </w:rPr>
      </w:pPr>
      <w:r w:rsidRPr="001E6D3D">
        <w:rPr>
          <w:b/>
          <w:spacing w:val="6"/>
        </w:rPr>
        <w:t xml:space="preserve">Инициатор работ: </w:t>
      </w:r>
      <w:r w:rsidRPr="001E6D3D">
        <w:rPr>
          <w:rFonts w:ascii="Times New Roman CYR" w:hAnsi="Times New Roman CYR" w:cs="Times New Roman CYR"/>
          <w:spacing w:val="6"/>
        </w:rPr>
        <w:t>управление по архитектуре и градостроительству администрации</w:t>
      </w:r>
      <w:r w:rsidRPr="001E6D3D">
        <w:rPr>
          <w:b/>
          <w:spacing w:val="6"/>
        </w:rPr>
        <w:t xml:space="preserve"> </w:t>
      </w:r>
      <w:r w:rsidRPr="001E6D3D">
        <w:rPr>
          <w:spacing w:val="6"/>
        </w:rPr>
        <w:t>муниципального образования «Городской округ город Астрахань».</w:t>
      </w:r>
    </w:p>
    <w:p w14:paraId="304F3CE0" w14:textId="77777777" w:rsidR="00F5116A" w:rsidRPr="001E6D3D" w:rsidRDefault="00F5116A" w:rsidP="003D20D4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709"/>
          <w:tab w:val="left" w:pos="1417"/>
          <w:tab w:val="left" w:pos="1701"/>
          <w:tab w:val="left" w:pos="1984"/>
        </w:tabs>
        <w:suppressAutoHyphens/>
        <w:spacing w:after="0" w:line="240" w:lineRule="auto"/>
        <w:ind w:left="0" w:firstLine="360"/>
        <w:jc w:val="both"/>
        <w:rPr>
          <w:spacing w:val="6"/>
        </w:rPr>
      </w:pPr>
      <w:r w:rsidRPr="001E6D3D">
        <w:rPr>
          <w:b/>
          <w:spacing w:val="6"/>
        </w:rPr>
        <w:t xml:space="preserve">Исполнитель работ: </w:t>
      </w:r>
      <w:r w:rsidRPr="001E6D3D">
        <w:rPr>
          <w:spacing w:val="6"/>
        </w:rPr>
        <w:t xml:space="preserve">муниципальное бюджетное учреждение </w:t>
      </w:r>
      <w:r>
        <w:rPr>
          <w:spacing w:val="6"/>
        </w:rPr>
        <w:t xml:space="preserve">                           </w:t>
      </w:r>
      <w:r w:rsidRPr="001E6D3D">
        <w:rPr>
          <w:spacing w:val="6"/>
        </w:rPr>
        <w:t xml:space="preserve">г. Астрахани </w:t>
      </w:r>
      <w:r w:rsidRPr="001E6D3D">
        <w:rPr>
          <w:rFonts w:ascii="Times New Roman CYR" w:hAnsi="Times New Roman CYR" w:cs="Times New Roman CYR"/>
          <w:spacing w:val="6"/>
        </w:rPr>
        <w:t>«Архитектура»; ОГРН 1123015002835; свидетельство о государственной регистрации № 001358416 серия 30.</w:t>
      </w:r>
    </w:p>
    <w:p w14:paraId="6ADF1B57" w14:textId="77777777" w:rsidR="00F5116A" w:rsidRPr="001E6D3D" w:rsidRDefault="00F5116A" w:rsidP="003D20D4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567"/>
          <w:tab w:val="left" w:pos="709"/>
          <w:tab w:val="left" w:pos="1417"/>
          <w:tab w:val="left" w:pos="1701"/>
          <w:tab w:val="left" w:pos="1984"/>
        </w:tabs>
        <w:suppressAutoHyphens/>
        <w:spacing w:after="0" w:line="240" w:lineRule="auto"/>
        <w:ind w:left="0" w:firstLine="360"/>
        <w:jc w:val="both"/>
        <w:rPr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 xml:space="preserve">Основание для выполнения работ: </w:t>
      </w:r>
    </w:p>
    <w:p w14:paraId="0C28BAC4" w14:textId="77777777" w:rsidR="00F5116A" w:rsidRPr="001E6D3D" w:rsidRDefault="00F5116A" w:rsidP="003D20D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 xml:space="preserve">- </w:t>
      </w:r>
      <w:r w:rsidRPr="001E6D3D">
        <w:rPr>
          <w:rFonts w:ascii="Times New Roman CYR" w:hAnsi="Times New Roman CYR" w:cs="Times New Roman CYR"/>
          <w:spacing w:val="6"/>
        </w:rPr>
        <w:t xml:space="preserve">муниципальное задание на 2025 год и плановые 2026, 2027 </w:t>
      </w:r>
      <w:proofErr w:type="spellStart"/>
      <w:r w:rsidRPr="001E6D3D">
        <w:rPr>
          <w:rFonts w:ascii="Times New Roman CYR" w:hAnsi="Times New Roman CYR" w:cs="Times New Roman CYR"/>
          <w:spacing w:val="6"/>
        </w:rPr>
        <w:t>г.г</w:t>
      </w:r>
      <w:proofErr w:type="spellEnd"/>
      <w:r w:rsidRPr="001E6D3D">
        <w:rPr>
          <w:rFonts w:ascii="Times New Roman CYR" w:hAnsi="Times New Roman CYR" w:cs="Times New Roman CYR"/>
          <w:spacing w:val="6"/>
        </w:rPr>
        <w:t>. (корректировка № 3), утверждённое приказом Инициатора работ от 30.06.2025 г. № 202;</w:t>
      </w:r>
    </w:p>
    <w:p w14:paraId="1191A2E2" w14:textId="41AD7361" w:rsidR="00F5116A" w:rsidRPr="001E6D3D" w:rsidRDefault="00F5116A" w:rsidP="003D20D4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spacing w:val="6"/>
        </w:rPr>
        <w:t xml:space="preserve">- </w:t>
      </w:r>
      <w:r w:rsidRPr="001E6D3D">
        <w:rPr>
          <w:bCs/>
          <w:spacing w:val="6"/>
        </w:rPr>
        <w:t>з</w:t>
      </w:r>
      <w:r w:rsidRPr="001E6D3D">
        <w:rPr>
          <w:rFonts w:ascii="Times New Roman CYR" w:hAnsi="Times New Roman CYR" w:cs="Times New Roman CYR"/>
          <w:spacing w:val="6"/>
        </w:rPr>
        <w:t xml:space="preserve">адание на разработку документации </w:t>
      </w:r>
      <w:r w:rsidRPr="001E6D3D">
        <w:rPr>
          <w:spacing w:val="6"/>
        </w:rPr>
        <w:t xml:space="preserve">по планировке территории для реконструкции и расширения улицы Автозаправочной от ул. Энергетической до ул. Краматорской в Ленинском районе г. Астрахани </w:t>
      </w:r>
      <w:r w:rsidRPr="001E6D3D">
        <w:rPr>
          <w:rFonts w:ascii="Times New Roman CYR" w:hAnsi="Times New Roman CYR" w:cs="Times New Roman CYR"/>
          <w:spacing w:val="6"/>
        </w:rPr>
        <w:t xml:space="preserve">(далее – задание на выполнение работ), утверждённое распоряжением Инициатора работ от 14.04.2025 № 04-01-839 (см. Приложение А </w:t>
      </w:r>
      <w:r w:rsidR="00D90E75">
        <w:rPr>
          <w:rFonts w:ascii="Times New Roman CYR" w:hAnsi="Times New Roman CYR" w:cs="Times New Roman CYR"/>
          <w:spacing w:val="6"/>
        </w:rPr>
        <w:t>настоящего раздела</w:t>
      </w:r>
      <w:r w:rsidRPr="001E6D3D">
        <w:rPr>
          <w:rFonts w:ascii="Times New Roman CYR" w:hAnsi="Times New Roman CYR" w:cs="Times New Roman CYR"/>
          <w:spacing w:val="6"/>
        </w:rPr>
        <w:t xml:space="preserve"> ПМТ).</w:t>
      </w:r>
    </w:p>
    <w:p w14:paraId="1B227BFD" w14:textId="77777777" w:rsidR="00F5116A" w:rsidRPr="001E6D3D" w:rsidRDefault="00F5116A" w:rsidP="003D20D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>6.</w:t>
      </w:r>
      <w:r w:rsidRPr="001E6D3D">
        <w:rPr>
          <w:rFonts w:ascii="Times New Roman CYR" w:hAnsi="Times New Roman CYR" w:cs="Times New Roman CYR"/>
          <w:spacing w:val="6"/>
        </w:rPr>
        <w:t xml:space="preserve">  </w:t>
      </w:r>
      <w:r w:rsidRPr="001E6D3D">
        <w:rPr>
          <w:rFonts w:ascii="Times New Roman CYR" w:hAnsi="Times New Roman CYR" w:cs="Times New Roman CYR"/>
          <w:b/>
          <w:spacing w:val="6"/>
        </w:rPr>
        <w:t>Цель работ</w:t>
      </w:r>
      <w:r w:rsidRPr="001E6D3D">
        <w:rPr>
          <w:rFonts w:ascii="Times New Roman CYR" w:hAnsi="Times New Roman CYR" w:cs="Times New Roman CYR"/>
          <w:spacing w:val="6"/>
        </w:rPr>
        <w:t>: определение границ образуемых земельных участков, которые будут отнесены к территории общего пользования, установление земельных участков, прошедших государственный кадастровый учёт (ГКУ), в отношении  которых предполагается их резервирование и (или) изъятие для государственных или муниципальных нужд.</w:t>
      </w:r>
    </w:p>
    <w:p w14:paraId="14FB621E" w14:textId="77777777" w:rsidR="00F5116A" w:rsidRPr="001E6D3D" w:rsidRDefault="00F5116A" w:rsidP="003D20D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FF0000"/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>7.</w:t>
      </w:r>
      <w:r w:rsidRPr="001E6D3D">
        <w:rPr>
          <w:rFonts w:ascii="Times New Roman CYR" w:hAnsi="Times New Roman CYR" w:cs="Times New Roman CYR"/>
          <w:spacing w:val="6"/>
        </w:rPr>
        <w:t xml:space="preserve"> </w:t>
      </w:r>
      <w:r w:rsidRPr="001E6D3D">
        <w:rPr>
          <w:rFonts w:ascii="Times New Roman CYR" w:hAnsi="Times New Roman CYR" w:cs="Times New Roman CYR"/>
          <w:b/>
          <w:spacing w:val="6"/>
        </w:rPr>
        <w:t>Задачи</w:t>
      </w:r>
      <w:r w:rsidRPr="001E6D3D">
        <w:rPr>
          <w:rFonts w:ascii="Times New Roman CYR" w:hAnsi="Times New Roman CYR" w:cs="Times New Roman CYR"/>
          <w:spacing w:val="6"/>
        </w:rPr>
        <w:t>, решаемые ПМТ для достижения цели: установление земельных участков, сведения о границах которых внесены в единый государственный реестр недвижимости (далее – ЕГРН); определение местоположения границ и площадей земельных участков, которые будут отнесены к территориям общего пользования и в отношении которых предполагается их резервирование и (или) изъятие для муниципальных нужд;  установление возможности раздела земельных участков, подлежащих резервированию и (или) изъятию для государственных или муниципальных нужд, без причинения несоразмерного ущерба, при условии сохранения их целевого использования в соответствии с разрешенным видом эксплуатации, а также определение местоположения границ частей таких земельных участков; определение технико-экономических показателей проекта.</w:t>
      </w:r>
    </w:p>
    <w:p w14:paraId="0AEFDE23" w14:textId="727A3F89" w:rsidR="00F5116A" w:rsidRPr="001E6D3D" w:rsidRDefault="00F5116A" w:rsidP="0090154F">
      <w:pPr>
        <w:autoSpaceDE w:val="0"/>
        <w:spacing w:after="0" w:line="240" w:lineRule="auto"/>
        <w:ind w:firstLine="567"/>
        <w:jc w:val="both"/>
        <w:rPr>
          <w:spacing w:val="6"/>
        </w:rPr>
      </w:pPr>
      <w:r w:rsidRPr="001E6D3D">
        <w:rPr>
          <w:b/>
          <w:spacing w:val="6"/>
        </w:rPr>
        <w:t xml:space="preserve">8. Границы разработки ПМТ: </w:t>
      </w:r>
      <w:r w:rsidRPr="001E6D3D">
        <w:rPr>
          <w:spacing w:val="6"/>
        </w:rPr>
        <w:t xml:space="preserve">Подготовка проекта межевания территории осуществляется по внешним границам земельных участков, подлежащих </w:t>
      </w:r>
      <w:r w:rsidRPr="001E6D3D">
        <w:rPr>
          <w:spacing w:val="6"/>
        </w:rPr>
        <w:lastRenderedPageBreak/>
        <w:t>образованию в связи с реконструкцией и расширением ул. Автозаправочной. Каталог координат границ ПМТ представлен в Приложении А раздела</w:t>
      </w:r>
      <w:r w:rsidR="00D90E75">
        <w:rPr>
          <w:spacing w:val="6"/>
        </w:rPr>
        <w:t xml:space="preserve"> 2</w:t>
      </w:r>
      <w:r w:rsidRPr="001E6D3D">
        <w:rPr>
          <w:spacing w:val="6"/>
        </w:rPr>
        <w:t xml:space="preserve">.   </w:t>
      </w:r>
    </w:p>
    <w:p w14:paraId="2F2991E6" w14:textId="6F6CD73D" w:rsidR="00F5116A" w:rsidRDefault="00F5116A" w:rsidP="009020FA">
      <w:pPr>
        <w:autoSpaceDE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6"/>
        </w:rPr>
      </w:pPr>
      <w:r w:rsidRPr="001E6D3D">
        <w:rPr>
          <w:rFonts w:ascii="Times New Roman CYR" w:hAnsi="Times New Roman CYR" w:cs="Times New Roman CYR"/>
          <w:b/>
          <w:spacing w:val="6"/>
        </w:rPr>
        <w:t>9.</w:t>
      </w:r>
      <w:r w:rsidRPr="001E6D3D">
        <w:rPr>
          <w:rFonts w:ascii="Times New Roman CYR" w:hAnsi="Times New Roman CYR" w:cs="Times New Roman CYR"/>
          <w:spacing w:val="6"/>
        </w:rPr>
        <w:t xml:space="preserve"> Каталоги координат характерных границ территории ПМТ и образуемых земельных участков представлены в системе координат, используемой для ведения Единого государственного реестра недвижимости. Точность определения координат характерных точек границ соответствует требованиям к определению точности, установленными Приказом </w:t>
      </w:r>
      <w:proofErr w:type="spellStart"/>
      <w:r w:rsidRPr="001E6D3D">
        <w:rPr>
          <w:rFonts w:ascii="Times New Roman CYR" w:hAnsi="Times New Roman CYR" w:cs="Times New Roman CYR"/>
          <w:spacing w:val="6"/>
        </w:rPr>
        <w:t>Росреестра</w:t>
      </w:r>
      <w:proofErr w:type="spellEnd"/>
      <w:r w:rsidRPr="001E6D3D">
        <w:rPr>
          <w:rFonts w:ascii="Times New Roman CYR" w:hAnsi="Times New Roman CYR" w:cs="Times New Roman CYR"/>
          <w:spacing w:val="6"/>
        </w:rPr>
        <w:t xml:space="preserve"> от 23.10.2020</w:t>
      </w:r>
      <w:r w:rsidR="00C20900">
        <w:rPr>
          <w:rFonts w:ascii="Times New Roman CYR" w:hAnsi="Times New Roman CYR" w:cs="Times New Roman CYR"/>
          <w:spacing w:val="6"/>
        </w:rPr>
        <w:t xml:space="preserve">            </w:t>
      </w:r>
      <w:r w:rsidRPr="001E6D3D">
        <w:rPr>
          <w:rFonts w:ascii="Times New Roman CYR" w:hAnsi="Times New Roman CYR" w:cs="Times New Roman CYR"/>
          <w:spacing w:val="6"/>
        </w:rPr>
        <w:t xml:space="preserve"> N </w:t>
      </w:r>
      <w:proofErr w:type="gramStart"/>
      <w:r w:rsidRPr="001E6D3D">
        <w:rPr>
          <w:rFonts w:ascii="Times New Roman CYR" w:hAnsi="Times New Roman CYR" w:cs="Times New Roman CYR"/>
          <w:spacing w:val="6"/>
        </w:rPr>
        <w:t>П</w:t>
      </w:r>
      <w:proofErr w:type="gramEnd"/>
      <w:r w:rsidRPr="001E6D3D">
        <w:rPr>
          <w:rFonts w:ascii="Times New Roman CYR" w:hAnsi="Times New Roman CYR" w:cs="Times New Roman CYR"/>
          <w:spacing w:val="6"/>
        </w:rPr>
        <w:t xml:space="preserve">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1E6D3D">
        <w:rPr>
          <w:rFonts w:ascii="Times New Roman CYR" w:hAnsi="Times New Roman CYR" w:cs="Times New Roman CYR"/>
          <w:spacing w:val="6"/>
        </w:rPr>
        <w:t>машино</w:t>
      </w:r>
      <w:proofErr w:type="spellEnd"/>
      <w:r w:rsidRPr="001E6D3D">
        <w:rPr>
          <w:rFonts w:ascii="Times New Roman CYR" w:hAnsi="Times New Roman CYR" w:cs="Times New Roman CYR"/>
          <w:spacing w:val="6"/>
        </w:rPr>
        <w:t>-места» (дале</w:t>
      </w:r>
      <w:proofErr w:type="gramStart"/>
      <w:r w:rsidRPr="001E6D3D">
        <w:rPr>
          <w:rFonts w:ascii="Times New Roman CYR" w:hAnsi="Times New Roman CYR" w:cs="Times New Roman CYR"/>
          <w:spacing w:val="6"/>
        </w:rPr>
        <w:t>е-</w:t>
      </w:r>
      <w:proofErr w:type="gramEnd"/>
      <w:r w:rsidRPr="001E6D3D">
        <w:rPr>
          <w:rFonts w:ascii="Times New Roman CYR" w:hAnsi="Times New Roman CYR" w:cs="Times New Roman CYR"/>
          <w:spacing w:val="6"/>
        </w:rPr>
        <w:t xml:space="preserve"> Приказ </w:t>
      </w:r>
      <w:proofErr w:type="spellStart"/>
      <w:r w:rsidRPr="001E6D3D">
        <w:rPr>
          <w:rFonts w:ascii="Times New Roman CYR" w:hAnsi="Times New Roman CYR" w:cs="Times New Roman CYR"/>
          <w:spacing w:val="6"/>
        </w:rPr>
        <w:t>Росреестра</w:t>
      </w:r>
      <w:proofErr w:type="spellEnd"/>
      <w:r w:rsidRPr="001E6D3D">
        <w:rPr>
          <w:rFonts w:ascii="Times New Roman CYR" w:hAnsi="Times New Roman CYR" w:cs="Times New Roman CYR"/>
          <w:spacing w:val="6"/>
        </w:rPr>
        <w:t xml:space="preserve"> от 23.10.2020 N П/0393</w:t>
      </w:r>
      <w:r w:rsidRPr="00347EDD">
        <w:rPr>
          <w:rFonts w:ascii="Times New Roman CYR" w:hAnsi="Times New Roman CYR" w:cs="Times New Roman CYR"/>
          <w:spacing w:val="6"/>
        </w:rPr>
        <w:t>).</w:t>
      </w:r>
    </w:p>
    <w:p w14:paraId="56D88D32" w14:textId="77777777" w:rsidR="009020FA" w:rsidRDefault="009020FA" w:rsidP="009020F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center"/>
        <w:rPr>
          <w:rFonts w:eastAsia="SimSun"/>
          <w:b/>
          <w:bCs/>
          <w:spacing w:val="6"/>
          <w:kern w:val="1"/>
          <w:lang w:eastAsia="zh-CN" w:bidi="hi-IN"/>
        </w:rPr>
      </w:pPr>
    </w:p>
    <w:p w14:paraId="34B7F3D0" w14:textId="59BFC0B2" w:rsidR="00556EA2" w:rsidRPr="00556EA2" w:rsidRDefault="0090154F" w:rsidP="009020F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center"/>
        <w:rPr>
          <w:rFonts w:eastAsia="SimSun"/>
          <w:spacing w:val="6"/>
          <w:kern w:val="1"/>
          <w:lang w:eastAsia="zh-CN" w:bidi="hi-IN"/>
        </w:rPr>
      </w:pPr>
      <w:r>
        <w:rPr>
          <w:rFonts w:eastAsia="SimSun"/>
          <w:b/>
          <w:bCs/>
          <w:spacing w:val="6"/>
          <w:kern w:val="1"/>
          <w:lang w:eastAsia="zh-CN" w:bidi="hi-IN"/>
        </w:rPr>
        <w:t xml:space="preserve">1. </w:t>
      </w:r>
      <w:r w:rsidR="00556EA2" w:rsidRPr="00556EA2">
        <w:rPr>
          <w:rFonts w:eastAsia="SimSun"/>
          <w:b/>
          <w:bCs/>
          <w:spacing w:val="6"/>
          <w:kern w:val="1"/>
          <w:lang w:eastAsia="zh-CN" w:bidi="hi-IN"/>
        </w:rPr>
        <w:t>Исходные данные</w:t>
      </w:r>
    </w:p>
    <w:p w14:paraId="10115433" w14:textId="77777777" w:rsidR="00556EA2" w:rsidRPr="00556EA2" w:rsidRDefault="00556EA2" w:rsidP="009020F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720"/>
        <w:rPr>
          <w:rFonts w:eastAsia="SimSun"/>
          <w:spacing w:val="6"/>
          <w:kern w:val="1"/>
          <w:lang w:eastAsia="zh-CN" w:bidi="hi-IN"/>
        </w:rPr>
      </w:pPr>
    </w:p>
    <w:p w14:paraId="03D7CFA5" w14:textId="77777777" w:rsidR="00556EA2" w:rsidRPr="00556EA2" w:rsidRDefault="00556EA2" w:rsidP="009020F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spacing w:val="6"/>
          <w:kern w:val="28"/>
          <w:lang w:eastAsia="zh-CN" w:bidi="hi-IN"/>
        </w:rPr>
      </w:pPr>
      <w:r w:rsidRPr="00556EA2">
        <w:rPr>
          <w:rFonts w:eastAsia="SimSun"/>
          <w:spacing w:val="6"/>
          <w:kern w:val="28"/>
          <w:lang w:eastAsia="zh-CN" w:bidi="hi-IN"/>
        </w:rPr>
        <w:t>При разработке ПМТ использованы следующие исходные данные:</w:t>
      </w:r>
    </w:p>
    <w:p w14:paraId="09459961" w14:textId="77777777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1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-28" w:firstLine="574"/>
        <w:jc w:val="both"/>
        <w:rPr>
          <w:rFonts w:eastAsia="SimSun"/>
          <w:spacing w:val="-4"/>
          <w:kern w:val="28"/>
          <w:szCs w:val="24"/>
          <w:lang w:eastAsia="zh-CN" w:bidi="hi-IN"/>
        </w:rPr>
      </w:pPr>
      <w:r w:rsidRPr="00556EA2">
        <w:rPr>
          <w:rFonts w:eastAsia="SimSun" w:cs="Mangal"/>
          <w:spacing w:val="-4"/>
          <w:kern w:val="28"/>
          <w:szCs w:val="24"/>
          <w:lang w:eastAsia="zh-CN" w:bidi="hi-IN"/>
        </w:rPr>
        <w:t xml:space="preserve">Выписки из Единого государственного реестра недвижимости об объекте недвижимости: </w:t>
      </w:r>
      <w:r w:rsidRPr="00556EA2">
        <w:rPr>
          <w:rFonts w:eastAsia="SimSun"/>
          <w:spacing w:val="-4"/>
          <w:kern w:val="28"/>
          <w:szCs w:val="24"/>
          <w:lang w:eastAsia="zh-CN" w:bidi="hi-IN"/>
        </w:rPr>
        <w:t>1) №№ КУВИ-001/2025-8993546, КУВИ-001/2025-89935467 от 16.04.2025г., КУВИ-001/2025-108001929, КУВИ-001/2025-107996624 от 19.05.2025г.</w:t>
      </w:r>
    </w:p>
    <w:p w14:paraId="4E19C6B3" w14:textId="77777777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eastAsia="SimSun" w:cs="Mangal"/>
          <w:spacing w:val="-4"/>
          <w:kern w:val="1"/>
          <w:szCs w:val="24"/>
          <w:lang w:eastAsia="zh-CN" w:bidi="hi-IN"/>
        </w:rPr>
      </w:pPr>
      <w:r w:rsidRPr="00556EA2">
        <w:rPr>
          <w:rFonts w:eastAsia="SimSun"/>
          <w:spacing w:val="-4"/>
          <w:kern w:val="1"/>
          <w:lang w:eastAsia="zh-CN" w:bidi="hi-IN"/>
        </w:rPr>
        <w:t>Электронные копии планшетов принятой номенклатуры:                                    101-46,47,54,55,62,63; 116-06,07,14</w:t>
      </w:r>
      <w:r w:rsidRPr="00556EA2">
        <w:rPr>
          <w:rFonts w:eastAsia="SimSun"/>
          <w:spacing w:val="-4"/>
          <w:kern w:val="1"/>
          <w:szCs w:val="24"/>
          <w:lang w:eastAsia="zh-CN" w:bidi="hi-IN"/>
        </w:rPr>
        <w:t xml:space="preserve">,15 </w:t>
      </w:r>
      <w:r w:rsidRPr="00556EA2">
        <w:rPr>
          <w:rFonts w:eastAsia="SimSun"/>
          <w:spacing w:val="-4"/>
          <w:kern w:val="1"/>
          <w:lang w:eastAsia="zh-CN" w:bidi="hi-IN"/>
        </w:rPr>
        <w:t>обновленные различными организациями в разные годы. Последнее обновление выполнено МБУ  г. Астрахани «Архитектура»</w:t>
      </w:r>
      <w:r w:rsidRPr="00556EA2">
        <w:rPr>
          <w:rFonts w:eastAsia="Times New Roman"/>
          <w:spacing w:val="-4"/>
          <w:lang w:eastAsia="ru-RU"/>
        </w:rPr>
        <w:t xml:space="preserve"> в 2025 г.</w:t>
      </w:r>
      <w:r w:rsidRPr="00556EA2">
        <w:rPr>
          <w:rFonts w:eastAsia="SimSun"/>
          <w:spacing w:val="-4"/>
          <w:kern w:val="1"/>
          <w:lang w:eastAsia="zh-CN" w:bidi="hi-IN"/>
        </w:rPr>
        <w:t xml:space="preserve"> (масштаб 1:500, </w:t>
      </w:r>
      <w:r w:rsidRPr="00556EA2">
        <w:rPr>
          <w:rFonts w:eastAsia="SimSun"/>
          <w:spacing w:val="-4"/>
          <w:kern w:val="1"/>
          <w:szCs w:val="24"/>
          <w:lang w:eastAsia="zh-CN" w:bidi="hi-IN"/>
        </w:rPr>
        <w:t>система координат - местная г. Астрахани, система высот – Балтийская, 77г.)</w:t>
      </w:r>
      <w:r w:rsidRPr="00556EA2">
        <w:rPr>
          <w:rFonts w:eastAsia="SimSun"/>
          <w:spacing w:val="-4"/>
          <w:kern w:val="1"/>
          <w:lang w:eastAsia="zh-CN" w:bidi="hi-IN"/>
        </w:rPr>
        <w:t xml:space="preserve">. </w:t>
      </w:r>
    </w:p>
    <w:p w14:paraId="4DE89E2A" w14:textId="3D8A3087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eastAsia="SimSun" w:cs="Mangal"/>
          <w:spacing w:val="-4"/>
          <w:kern w:val="28"/>
          <w:szCs w:val="24"/>
          <w:lang w:eastAsia="zh-CN" w:bidi="hi-IN"/>
        </w:rPr>
      </w:pPr>
      <w:proofErr w:type="gramStart"/>
      <w:r w:rsidRPr="00556EA2">
        <w:rPr>
          <w:rFonts w:eastAsia="SimSun"/>
          <w:spacing w:val="-4"/>
          <w:kern w:val="28"/>
          <w:lang w:eastAsia="zh-CN" w:bidi="hi-IN"/>
        </w:rPr>
        <w:t xml:space="preserve">Правила землепользования и застройки муниципального образования                    «Городской округ город Астрахань» (далее – ПЗЗ), утвержденные решением Городской Думы муниципального образования «Город Астрахань» от </w:t>
      </w:r>
      <w:r w:rsidRPr="00556EA2">
        <w:rPr>
          <w:rFonts w:eastAsia="SimSun"/>
          <w:bCs/>
          <w:spacing w:val="-4"/>
          <w:kern w:val="28"/>
          <w:lang w:eastAsia="zh-CN" w:bidi="hi-IN"/>
        </w:rPr>
        <w:t xml:space="preserve">16.07.2020    </w:t>
      </w:r>
      <w:r w:rsidR="00C20900">
        <w:rPr>
          <w:rFonts w:eastAsia="SimSun"/>
          <w:bCs/>
          <w:spacing w:val="-4"/>
          <w:kern w:val="28"/>
          <w:lang w:eastAsia="zh-CN" w:bidi="hi-IN"/>
        </w:rPr>
        <w:t xml:space="preserve">              </w:t>
      </w:r>
      <w:r w:rsidRPr="00556EA2">
        <w:rPr>
          <w:rFonts w:eastAsia="SimSun"/>
          <w:bCs/>
          <w:spacing w:val="-4"/>
          <w:kern w:val="28"/>
          <w:lang w:eastAsia="zh-CN" w:bidi="hi-IN"/>
        </w:rPr>
        <w:t>№ 69, с изменениями, внесёнными решениями Городской Думы МО «Город Астрахань» от 21.04.2022 № 25, от 22.09.2022 № 111, постановлением министерства имущественных и градостроительных отношений Астраханской области от 19.12.2023 № 78.</w:t>
      </w:r>
      <w:proofErr w:type="gramEnd"/>
    </w:p>
    <w:p w14:paraId="700882A1" w14:textId="797489AD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eastAsia="SimSun" w:cs="Mangal"/>
          <w:spacing w:val="6"/>
          <w:kern w:val="1"/>
          <w:szCs w:val="24"/>
          <w:lang w:eastAsia="zh-CN" w:bidi="hi-IN"/>
        </w:rPr>
      </w:pPr>
      <w:proofErr w:type="gramStart"/>
      <w:r w:rsidRPr="00556EA2">
        <w:rPr>
          <w:rFonts w:eastAsia="SimSun"/>
          <w:spacing w:val="6"/>
          <w:kern w:val="1"/>
          <w:lang w:eastAsia="zh-CN" w:bidi="hi-IN"/>
        </w:rPr>
        <w:t xml:space="preserve">Генеральный план развития города Астрахани до 2025г., утвержденный решением Городской Думы муниципального образования «Город Астрахань» от 19.07.2007 № 82, с изменениями, внесенными решениями Городской Думы муниципального образования «Город Астрахань» от 08.09.2011 № 140,                  от 30.05.2013 № 90, от 16.04.2015 № 35, от 26.10.2017 № 153, </w:t>
      </w:r>
      <w:r w:rsidRPr="00556EA2">
        <w:rPr>
          <w:rFonts w:eastAsia="SimSun"/>
          <w:color w:val="000000"/>
          <w:spacing w:val="6"/>
          <w:kern w:val="1"/>
          <w:lang w:eastAsia="zh-CN" w:bidi="hi-IN"/>
        </w:rPr>
        <w:t xml:space="preserve">от 07.06.2018 </w:t>
      </w:r>
      <w:r w:rsidR="00C20900">
        <w:rPr>
          <w:rFonts w:eastAsia="SimSun"/>
          <w:color w:val="000000"/>
          <w:spacing w:val="6"/>
          <w:kern w:val="1"/>
          <w:lang w:eastAsia="zh-CN" w:bidi="hi-IN"/>
        </w:rPr>
        <w:t xml:space="preserve">          </w:t>
      </w:r>
      <w:bookmarkStart w:id="0" w:name="_GoBack"/>
      <w:bookmarkEnd w:id="0"/>
      <w:r w:rsidRPr="00556EA2">
        <w:rPr>
          <w:rFonts w:eastAsia="SimSun"/>
          <w:color w:val="000000"/>
          <w:spacing w:val="6"/>
          <w:kern w:val="1"/>
          <w:lang w:eastAsia="zh-CN" w:bidi="hi-IN"/>
        </w:rPr>
        <w:t>№ 63, от 26.03.2020 № 29, от 06.05.2022 № 57, от 22.09.2022 № 111, от 30.05.2023 № 51.</w:t>
      </w:r>
      <w:proofErr w:type="gramEnd"/>
    </w:p>
    <w:p w14:paraId="11883E5F" w14:textId="77777777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eastAsia="SimSun" w:cs="Mangal"/>
          <w:spacing w:val="6"/>
          <w:kern w:val="1"/>
          <w:szCs w:val="24"/>
          <w:lang w:eastAsia="zh-CN" w:bidi="hi-IN"/>
        </w:rPr>
      </w:pPr>
      <w:r w:rsidRPr="00556EA2">
        <w:rPr>
          <w:rFonts w:eastAsia="SimSun" w:cs="Mangal"/>
          <w:spacing w:val="6"/>
          <w:kern w:val="1"/>
          <w:szCs w:val="24"/>
          <w:lang w:eastAsia="zh-CN" w:bidi="hi-IN"/>
        </w:rPr>
        <w:t>Комплексная транспортная схема города Астрахани, утвержденная постановлением мэра города Астрахани от 06.11.2009 № 5514-м.</w:t>
      </w:r>
    </w:p>
    <w:p w14:paraId="32CD7AEF" w14:textId="4DB10FB9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eastAsia="SimSun" w:cs="Mangal"/>
          <w:spacing w:val="6"/>
          <w:kern w:val="1"/>
          <w:szCs w:val="24"/>
          <w:lang w:eastAsia="zh-CN" w:bidi="hi-IN"/>
        </w:rPr>
      </w:pPr>
      <w:r w:rsidRPr="00556EA2">
        <w:rPr>
          <w:rFonts w:eastAsia="SimSun" w:cs="Mangal"/>
          <w:spacing w:val="6"/>
          <w:kern w:val="1"/>
          <w:szCs w:val="24"/>
          <w:lang w:eastAsia="zh-CN" w:bidi="hi-IN"/>
        </w:rPr>
        <w:t xml:space="preserve">Проект планировки и межевания территории для строительства линейного объекта по улице Автозаправочной от улицы </w:t>
      </w:r>
      <w:proofErr w:type="spellStart"/>
      <w:r w:rsidRPr="00556EA2">
        <w:rPr>
          <w:rFonts w:eastAsia="SimSun" w:cs="Mangal"/>
          <w:spacing w:val="6"/>
          <w:kern w:val="1"/>
          <w:szCs w:val="24"/>
          <w:lang w:eastAsia="zh-CN" w:bidi="hi-IN"/>
        </w:rPr>
        <w:t>Аксарайское</w:t>
      </w:r>
      <w:proofErr w:type="spellEnd"/>
      <w:r w:rsidRPr="00556EA2">
        <w:rPr>
          <w:rFonts w:eastAsia="SimSun" w:cs="Mangal"/>
          <w:spacing w:val="6"/>
          <w:kern w:val="1"/>
          <w:szCs w:val="24"/>
          <w:lang w:eastAsia="zh-CN" w:bidi="hi-IN"/>
        </w:rPr>
        <w:t xml:space="preserve"> шоссе до                 </w:t>
      </w:r>
      <w:r w:rsidRPr="00556EA2">
        <w:rPr>
          <w:rFonts w:eastAsia="SimSun" w:cs="Mangal"/>
          <w:spacing w:val="6"/>
          <w:kern w:val="1"/>
          <w:szCs w:val="24"/>
          <w:lang w:eastAsia="zh-CN" w:bidi="hi-IN"/>
        </w:rPr>
        <w:lastRenderedPageBreak/>
        <w:t>улицы Энергетической в Ленинском районе г. Астрахани, утвержденный постановлением мэра города Астрахани от 25 декабря 2014 года № 8668-м.</w:t>
      </w:r>
    </w:p>
    <w:p w14:paraId="0FF1F40D" w14:textId="77777777" w:rsidR="00556EA2" w:rsidRPr="00556EA2" w:rsidRDefault="00556EA2" w:rsidP="00556EA2">
      <w:pPr>
        <w:numPr>
          <w:ilvl w:val="0"/>
          <w:numId w:val="5"/>
        </w:numPr>
        <w:tabs>
          <w:tab w:val="left" w:pos="0"/>
          <w:tab w:val="left" w:pos="426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0" w:firstLine="567"/>
        <w:jc w:val="both"/>
        <w:rPr>
          <w:rFonts w:eastAsia="SimSun" w:cs="Mangal"/>
          <w:spacing w:val="6"/>
          <w:kern w:val="1"/>
          <w:szCs w:val="24"/>
          <w:lang w:eastAsia="zh-CN" w:bidi="hi-IN"/>
        </w:rPr>
      </w:pPr>
      <w:r w:rsidRPr="00556EA2">
        <w:rPr>
          <w:rFonts w:eastAsia="SimSun" w:cs="Mangal"/>
          <w:spacing w:val="6"/>
          <w:kern w:val="1"/>
          <w:szCs w:val="24"/>
          <w:lang w:eastAsia="zh-CN" w:bidi="hi-IN"/>
        </w:rPr>
        <w:t>Проект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Автозаправочная, утвержденный распоряжением министерства имущественных и градостроительных отношений Астраханской области от 12.02.2025 №228.</w:t>
      </w:r>
    </w:p>
    <w:p w14:paraId="502C464D" w14:textId="77777777" w:rsidR="00556EA2" w:rsidRPr="00556EA2" w:rsidRDefault="00556EA2" w:rsidP="00556EA2">
      <w:pPr>
        <w:tabs>
          <w:tab w:val="left" w:pos="0"/>
          <w:tab w:val="left" w:pos="426"/>
          <w:tab w:val="left" w:pos="567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720"/>
        <w:rPr>
          <w:rFonts w:eastAsia="SimSun" w:cs="Mangal"/>
          <w:b/>
          <w:spacing w:val="6"/>
          <w:kern w:val="1"/>
          <w:szCs w:val="24"/>
          <w:lang w:eastAsia="zh-CN" w:bidi="hi-IN"/>
        </w:rPr>
      </w:pPr>
    </w:p>
    <w:p w14:paraId="4D91DEEC" w14:textId="6B3F434B" w:rsidR="00556EA2" w:rsidRPr="00556EA2" w:rsidRDefault="009020FA" w:rsidP="009020FA">
      <w:pPr>
        <w:tabs>
          <w:tab w:val="left" w:pos="0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contextualSpacing/>
        <w:jc w:val="center"/>
        <w:rPr>
          <w:rFonts w:eastAsia="SimSun" w:cs="Mangal"/>
          <w:b/>
          <w:spacing w:val="6"/>
          <w:kern w:val="1"/>
          <w:szCs w:val="24"/>
          <w:lang w:eastAsia="zh-CN" w:bidi="hi-IN"/>
        </w:rPr>
      </w:pPr>
      <w:r>
        <w:rPr>
          <w:rFonts w:eastAsia="SimSun" w:cs="Mangal"/>
          <w:b/>
          <w:spacing w:val="6"/>
          <w:kern w:val="1"/>
          <w:szCs w:val="24"/>
          <w:lang w:eastAsia="zh-CN" w:bidi="hi-IN"/>
        </w:rPr>
        <w:t xml:space="preserve">2. </w:t>
      </w:r>
      <w:r w:rsidR="00556EA2" w:rsidRPr="00556EA2">
        <w:rPr>
          <w:rFonts w:eastAsia="SimSun" w:cs="Mangal"/>
          <w:b/>
          <w:spacing w:val="6"/>
          <w:kern w:val="1"/>
          <w:szCs w:val="24"/>
          <w:lang w:eastAsia="zh-CN" w:bidi="hi-IN"/>
        </w:rPr>
        <w:t>Нормативно-правовая документация</w:t>
      </w:r>
    </w:p>
    <w:p w14:paraId="7021F39A" w14:textId="77777777" w:rsidR="00556EA2" w:rsidRPr="00556EA2" w:rsidRDefault="00556EA2" w:rsidP="00556EA2">
      <w:pPr>
        <w:tabs>
          <w:tab w:val="left" w:pos="0"/>
          <w:tab w:val="left" w:pos="426"/>
          <w:tab w:val="left" w:pos="567"/>
          <w:tab w:val="left" w:pos="850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left="567"/>
        <w:jc w:val="both"/>
        <w:rPr>
          <w:rFonts w:eastAsia="SimSun" w:cs="Mangal"/>
          <w:b/>
          <w:spacing w:val="6"/>
          <w:kern w:val="1"/>
          <w:szCs w:val="24"/>
          <w:lang w:eastAsia="zh-CN" w:bidi="hi-IN"/>
        </w:rPr>
      </w:pPr>
    </w:p>
    <w:p w14:paraId="618B3C0D" w14:textId="0BD12943" w:rsidR="00556EA2" w:rsidRPr="00556EA2" w:rsidRDefault="00556EA2" w:rsidP="00556EA2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b/>
          <w:spacing w:val="6"/>
          <w:kern w:val="1"/>
          <w:szCs w:val="24"/>
          <w:lang w:eastAsia="zh-CN" w:bidi="hi-IN"/>
        </w:rPr>
        <w:t xml:space="preserve">- </w:t>
      </w: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Гражданский кодекс Российской Федерации (часть </w:t>
      </w:r>
      <w:r w:rsidRPr="00556EA2">
        <w:rPr>
          <w:rFonts w:eastAsia="SimSun" w:cs="Mangal"/>
          <w:spacing w:val="-6"/>
          <w:kern w:val="28"/>
          <w:szCs w:val="24"/>
          <w:lang w:val="en-US" w:eastAsia="zh-CN" w:bidi="hi-IN"/>
        </w:rPr>
        <w:t>I</w:t>
      </w:r>
      <w:r w:rsidR="003F4522">
        <w:rPr>
          <w:rFonts w:eastAsia="SimSun" w:cs="Mangal"/>
          <w:spacing w:val="-6"/>
          <w:kern w:val="28"/>
          <w:szCs w:val="24"/>
          <w:lang w:eastAsia="zh-CN" w:bidi="hi-IN"/>
        </w:rPr>
        <w:t xml:space="preserve">) от 30.11.1994 </w:t>
      </w: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№ 51-ФЗ; </w:t>
      </w:r>
    </w:p>
    <w:p w14:paraId="358BA826" w14:textId="77777777" w:rsidR="00556EA2" w:rsidRPr="00556EA2" w:rsidRDefault="00556EA2" w:rsidP="00556EA2">
      <w:pPr>
        <w:tabs>
          <w:tab w:val="left" w:pos="0"/>
          <w:tab w:val="left" w:pos="567"/>
          <w:tab w:val="left" w:pos="709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b/>
          <w:spacing w:val="-6"/>
          <w:kern w:val="28"/>
          <w:szCs w:val="24"/>
          <w:lang w:eastAsia="zh-CN" w:bidi="hi-IN"/>
        </w:rPr>
        <w:t xml:space="preserve">- </w:t>
      </w: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Федеральный закон от 29.12.2004 № 190-ФЗ «Градостроительный кодекс Российской Федерации» (далее – </w:t>
      </w:r>
      <w:proofErr w:type="spellStart"/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>ГрК</w:t>
      </w:r>
      <w:proofErr w:type="spellEnd"/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 РФ);</w:t>
      </w:r>
    </w:p>
    <w:p w14:paraId="49BE8316" w14:textId="77777777" w:rsidR="00556EA2" w:rsidRPr="00556EA2" w:rsidRDefault="00556EA2" w:rsidP="00556EA2">
      <w:pPr>
        <w:tabs>
          <w:tab w:val="left" w:pos="0"/>
          <w:tab w:val="left" w:pos="567"/>
          <w:tab w:val="left" w:pos="709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>- Федеральный закон от 25.10.2001 N 136-ФЗ «Земельный кодекс Российской Федерации» (далее – ЗК РФ);</w:t>
      </w:r>
    </w:p>
    <w:p w14:paraId="2CB7AF32" w14:textId="77777777" w:rsidR="00556EA2" w:rsidRPr="00556EA2" w:rsidRDefault="00556EA2" w:rsidP="00556EA2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>- Федеральный закон от 13.07.2015 N 218-ФЗ «О государственной регистрации недвижимости»;</w:t>
      </w:r>
    </w:p>
    <w:p w14:paraId="1DC8E097" w14:textId="77777777" w:rsidR="00556EA2" w:rsidRPr="00556EA2" w:rsidRDefault="00556EA2" w:rsidP="00556EA2">
      <w:pPr>
        <w:tabs>
          <w:tab w:val="left" w:pos="0"/>
          <w:tab w:val="left" w:pos="567"/>
          <w:tab w:val="left" w:pos="851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- Приказ Росреестра от 23.10.2020 N П/0393; </w:t>
      </w:r>
    </w:p>
    <w:p w14:paraId="3E5CC903" w14:textId="7ED05775" w:rsidR="00556EA2" w:rsidRPr="00556EA2" w:rsidRDefault="00556EA2" w:rsidP="00556EA2">
      <w:pPr>
        <w:tabs>
          <w:tab w:val="left" w:pos="0"/>
          <w:tab w:val="left" w:pos="567"/>
          <w:tab w:val="left" w:pos="851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- Положение о составе и содержании документации по планировке территории, предусматривающей размещение одного или нескольких линейных объектов, утвержденное Постановлением Правительства Российской Федерации </w:t>
      </w:r>
      <w:r w:rsidR="003F4522">
        <w:rPr>
          <w:rFonts w:eastAsia="SimSun" w:cs="Mangal"/>
          <w:spacing w:val="-6"/>
          <w:kern w:val="28"/>
          <w:szCs w:val="24"/>
          <w:lang w:eastAsia="zh-CN" w:bidi="hi-IN"/>
        </w:rPr>
        <w:t xml:space="preserve">                            от</w:t>
      </w: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 xml:space="preserve"> 12.05.2017 № 564;</w:t>
      </w:r>
    </w:p>
    <w:p w14:paraId="08984EDC" w14:textId="1D721B11" w:rsidR="00556EA2" w:rsidRPr="00556EA2" w:rsidRDefault="00556EA2" w:rsidP="002C6B86">
      <w:pPr>
        <w:tabs>
          <w:tab w:val="left" w:pos="0"/>
          <w:tab w:val="left" w:pos="426"/>
          <w:tab w:val="left" w:pos="567"/>
          <w:tab w:val="left" w:pos="851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spacing w:val="-6"/>
          <w:kern w:val="28"/>
          <w:szCs w:val="24"/>
          <w:lang w:eastAsia="zh-CN" w:bidi="hi-IN"/>
        </w:rPr>
      </w:pPr>
      <w:r w:rsidRPr="00556EA2">
        <w:rPr>
          <w:rFonts w:eastAsia="SimSun" w:cs="Mangal"/>
          <w:spacing w:val="-6"/>
          <w:kern w:val="28"/>
          <w:szCs w:val="24"/>
          <w:lang w:eastAsia="zh-CN" w:bidi="hi-IN"/>
        </w:rPr>
        <w:t>- и иные действующие нормативные правовые акты и регламенты.</w:t>
      </w:r>
    </w:p>
    <w:p w14:paraId="7A42B39C" w14:textId="77777777" w:rsidR="00556EA2" w:rsidRPr="001E6D3D" w:rsidRDefault="00556EA2" w:rsidP="00923F7C">
      <w:pPr>
        <w:autoSpaceDE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FF0000"/>
          <w:spacing w:val="6"/>
        </w:rPr>
      </w:pPr>
    </w:p>
    <w:p w14:paraId="478A44FC" w14:textId="77777777" w:rsidR="00F56EFA" w:rsidRDefault="009020FA" w:rsidP="00D3222F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3</w:t>
      </w:r>
      <w:r w:rsidR="00672B3F">
        <w:rPr>
          <w:b/>
          <w:bCs/>
        </w:rPr>
        <w:t xml:space="preserve">. </w:t>
      </w:r>
      <w:r w:rsidR="00D3222F" w:rsidRPr="00D3222F">
        <w:rPr>
          <w:b/>
          <w:bCs/>
        </w:rPr>
        <w:t xml:space="preserve">Обоснование определения местоположения границ </w:t>
      </w:r>
    </w:p>
    <w:p w14:paraId="4AEBD984" w14:textId="76CD552A" w:rsidR="00D3222F" w:rsidRDefault="00D3222F" w:rsidP="00D3222F">
      <w:pPr>
        <w:spacing w:after="0" w:line="240" w:lineRule="auto"/>
        <w:jc w:val="center"/>
        <w:rPr>
          <w:b/>
          <w:bCs/>
        </w:rPr>
      </w:pPr>
      <w:r w:rsidRPr="00D3222F">
        <w:rPr>
          <w:b/>
          <w:bCs/>
        </w:rPr>
        <w:t>образуем</w:t>
      </w:r>
      <w:r w:rsidR="009542FD">
        <w:rPr>
          <w:b/>
          <w:bCs/>
        </w:rPr>
        <w:t>ых</w:t>
      </w:r>
      <w:r w:rsidRPr="00D3222F">
        <w:rPr>
          <w:b/>
          <w:bCs/>
        </w:rPr>
        <w:t xml:space="preserve"> земельн</w:t>
      </w:r>
      <w:r w:rsidR="009542FD">
        <w:rPr>
          <w:b/>
          <w:bCs/>
        </w:rPr>
        <w:t>ых</w:t>
      </w:r>
      <w:r w:rsidRPr="00D3222F">
        <w:rPr>
          <w:b/>
          <w:bCs/>
        </w:rPr>
        <w:t xml:space="preserve"> участк</w:t>
      </w:r>
      <w:r w:rsidR="009542FD">
        <w:rPr>
          <w:b/>
          <w:bCs/>
        </w:rPr>
        <w:t>ов с учё</w:t>
      </w:r>
      <w:r w:rsidRPr="00D3222F">
        <w:rPr>
          <w:b/>
          <w:bCs/>
        </w:rPr>
        <w:t>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</w:p>
    <w:p w14:paraId="70B9484D" w14:textId="77777777" w:rsidR="00BF47DD" w:rsidRDefault="00BF47DD" w:rsidP="00D3222F">
      <w:pPr>
        <w:spacing w:after="0" w:line="240" w:lineRule="auto"/>
        <w:jc w:val="center"/>
        <w:rPr>
          <w:b/>
          <w:bCs/>
        </w:rPr>
      </w:pPr>
    </w:p>
    <w:p w14:paraId="12D20CB7" w14:textId="70A08FCA" w:rsidR="00BF47DD" w:rsidRPr="00BF47DD" w:rsidRDefault="00BF47DD" w:rsidP="00BF47DD">
      <w:pPr>
        <w:tabs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>3.1 Настоящим ПМТ образу</w:t>
      </w:r>
      <w:r>
        <w:rPr>
          <w:rFonts w:eastAsia="SimSun"/>
          <w:kern w:val="1"/>
          <w:lang w:eastAsia="zh-CN" w:bidi="hi-IN"/>
        </w:rPr>
        <w:t>ются</w:t>
      </w:r>
      <w:r w:rsidRPr="00BF47DD">
        <w:rPr>
          <w:rFonts w:eastAsia="SimSun"/>
          <w:kern w:val="1"/>
          <w:lang w:eastAsia="zh-CN" w:bidi="hi-IN"/>
        </w:rPr>
        <w:t xml:space="preserve"> </w:t>
      </w:r>
      <w:r>
        <w:rPr>
          <w:rFonts w:eastAsia="SimSun"/>
          <w:kern w:val="1"/>
          <w:lang w:eastAsia="zh-CN" w:bidi="hi-IN"/>
        </w:rPr>
        <w:t>три</w:t>
      </w:r>
      <w:r w:rsidRPr="00BF47DD">
        <w:rPr>
          <w:rFonts w:eastAsia="SimSun"/>
          <w:kern w:val="1"/>
          <w:lang w:eastAsia="zh-CN" w:bidi="hi-IN"/>
        </w:rPr>
        <w:t xml:space="preserve"> земельны</w:t>
      </w:r>
      <w:r>
        <w:rPr>
          <w:rFonts w:eastAsia="SimSun"/>
          <w:kern w:val="1"/>
          <w:lang w:eastAsia="zh-CN" w:bidi="hi-IN"/>
        </w:rPr>
        <w:t>х</w:t>
      </w:r>
      <w:r w:rsidRPr="00BF47DD">
        <w:rPr>
          <w:rFonts w:eastAsia="SimSun"/>
          <w:kern w:val="1"/>
          <w:lang w:eastAsia="zh-CN" w:bidi="hi-IN"/>
        </w:rPr>
        <w:t xml:space="preserve"> участк</w:t>
      </w:r>
      <w:r>
        <w:rPr>
          <w:rFonts w:eastAsia="SimSun"/>
          <w:kern w:val="1"/>
          <w:lang w:eastAsia="zh-CN" w:bidi="hi-IN"/>
        </w:rPr>
        <w:t>а</w:t>
      </w:r>
      <w:r w:rsidRPr="00BF47DD">
        <w:rPr>
          <w:rFonts w:eastAsia="SimSun"/>
          <w:kern w:val="1"/>
          <w:lang w:eastAsia="zh-CN" w:bidi="hi-IN"/>
        </w:rPr>
        <w:t xml:space="preserve"> с условным</w:t>
      </w:r>
      <w:r>
        <w:rPr>
          <w:rFonts w:eastAsia="SimSun"/>
          <w:kern w:val="1"/>
          <w:lang w:eastAsia="zh-CN" w:bidi="hi-IN"/>
        </w:rPr>
        <w:t>и</w:t>
      </w:r>
      <w:r w:rsidRPr="00BF47DD">
        <w:rPr>
          <w:rFonts w:eastAsia="SimSun"/>
          <w:kern w:val="1"/>
          <w:lang w:eastAsia="zh-CN" w:bidi="hi-IN"/>
        </w:rPr>
        <w:t xml:space="preserve"> номер</w:t>
      </w:r>
      <w:r>
        <w:rPr>
          <w:rFonts w:eastAsia="SimSun"/>
          <w:kern w:val="1"/>
          <w:lang w:eastAsia="zh-CN" w:bidi="hi-IN"/>
        </w:rPr>
        <w:t>а</w:t>
      </w:r>
      <w:r w:rsidRPr="00BF47DD">
        <w:rPr>
          <w:rFonts w:eastAsia="SimSun"/>
          <w:kern w:val="1"/>
          <w:lang w:eastAsia="zh-CN" w:bidi="hi-IN"/>
        </w:rPr>
        <w:t>м</w:t>
      </w:r>
      <w:r>
        <w:rPr>
          <w:rFonts w:eastAsia="SimSun"/>
          <w:kern w:val="1"/>
          <w:lang w:eastAsia="zh-CN" w:bidi="hi-IN"/>
        </w:rPr>
        <w:t>и</w:t>
      </w:r>
      <w:r w:rsidR="003A5249">
        <w:rPr>
          <w:rFonts w:eastAsia="SimSun"/>
          <w:kern w:val="1"/>
          <w:lang w:eastAsia="zh-CN" w:bidi="hi-IN"/>
        </w:rPr>
        <w:t>:</w:t>
      </w:r>
      <w:r w:rsidRPr="00BF47DD">
        <w:rPr>
          <w:rFonts w:eastAsia="SimSun"/>
          <w:kern w:val="1"/>
          <w:lang w:eastAsia="zh-CN" w:bidi="hi-IN"/>
        </w:rPr>
        <w:t xml:space="preserve"> </w:t>
      </w:r>
      <w:r w:rsidRPr="00BF47DD">
        <w:rPr>
          <w:rFonts w:eastAsia="SimSun"/>
          <w:b/>
          <w:kern w:val="1"/>
          <w:lang w:eastAsia="zh-CN" w:bidi="hi-IN"/>
        </w:rPr>
        <w:t>:ЗУ1</w:t>
      </w:r>
      <w:r w:rsidRPr="003A5249">
        <w:rPr>
          <w:rFonts w:eastAsia="SimSun"/>
          <w:b/>
          <w:kern w:val="1"/>
          <w:lang w:eastAsia="zh-CN" w:bidi="hi-IN"/>
        </w:rPr>
        <w:t>,</w:t>
      </w:r>
      <w:proofErr w:type="gramStart"/>
      <w:r w:rsidRPr="003A5249">
        <w:rPr>
          <w:rFonts w:eastAsia="SimSun"/>
          <w:b/>
          <w:kern w:val="1"/>
          <w:lang w:eastAsia="zh-CN" w:bidi="hi-IN"/>
        </w:rPr>
        <w:t xml:space="preserve"> </w:t>
      </w:r>
      <w:r w:rsidR="003A5249" w:rsidRPr="003A5249">
        <w:rPr>
          <w:rFonts w:eastAsia="SimSun"/>
          <w:b/>
          <w:kern w:val="1"/>
          <w:lang w:eastAsia="zh-CN" w:bidi="hi-IN"/>
        </w:rPr>
        <w:t>:</w:t>
      </w:r>
      <w:proofErr w:type="gramEnd"/>
      <w:r w:rsidR="003A5249" w:rsidRPr="003A5249">
        <w:rPr>
          <w:rFonts w:eastAsia="SimSun"/>
          <w:b/>
          <w:kern w:val="1"/>
          <w:lang w:eastAsia="zh-CN" w:bidi="hi-IN"/>
        </w:rPr>
        <w:t>ЗУ2, :ЗУ3</w:t>
      </w:r>
      <w:r w:rsidR="003A5249">
        <w:rPr>
          <w:rFonts w:eastAsia="SimSun"/>
          <w:b/>
          <w:kern w:val="1"/>
          <w:lang w:eastAsia="zh-CN" w:bidi="hi-IN"/>
        </w:rPr>
        <w:t>.</w:t>
      </w:r>
      <w:r w:rsidRPr="00BF47DD">
        <w:rPr>
          <w:rFonts w:eastAsia="SimSun"/>
          <w:b/>
          <w:kern w:val="1"/>
          <w:lang w:eastAsia="zh-CN" w:bidi="hi-IN"/>
        </w:rPr>
        <w:t xml:space="preserve"> </w:t>
      </w:r>
    </w:p>
    <w:p w14:paraId="1F3E85D9" w14:textId="05A631A0" w:rsidR="00BF47DD" w:rsidRPr="00BF47DD" w:rsidRDefault="00BF47DD" w:rsidP="003A5249">
      <w:pPr>
        <w:tabs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 xml:space="preserve">3.2 Целью формирования </w:t>
      </w:r>
      <w:r w:rsidR="003A5249">
        <w:rPr>
          <w:rFonts w:eastAsia="SimSun"/>
          <w:kern w:val="1"/>
          <w:lang w:eastAsia="zh-CN" w:bidi="hi-IN"/>
        </w:rPr>
        <w:t xml:space="preserve">указанных земельных участков </w:t>
      </w:r>
      <w:r w:rsidRPr="00BF47DD">
        <w:rPr>
          <w:rFonts w:eastAsia="SimSun"/>
          <w:kern w:val="1"/>
          <w:lang w:eastAsia="zh-CN" w:bidi="hi-IN"/>
        </w:rPr>
        <w:t>является размещение линейн</w:t>
      </w:r>
      <w:r w:rsidR="003A5249">
        <w:rPr>
          <w:rFonts w:eastAsia="SimSun"/>
          <w:kern w:val="1"/>
          <w:lang w:eastAsia="zh-CN" w:bidi="hi-IN"/>
        </w:rPr>
        <w:t>ых</w:t>
      </w:r>
      <w:r w:rsidRPr="00BF47DD">
        <w:rPr>
          <w:rFonts w:eastAsia="SimSun"/>
          <w:kern w:val="1"/>
          <w:lang w:eastAsia="zh-CN" w:bidi="hi-IN"/>
        </w:rPr>
        <w:t xml:space="preserve"> объект</w:t>
      </w:r>
      <w:r w:rsidR="003A5249">
        <w:rPr>
          <w:rFonts w:eastAsia="SimSun"/>
          <w:kern w:val="1"/>
          <w:lang w:eastAsia="zh-CN" w:bidi="hi-IN"/>
        </w:rPr>
        <w:t>ов</w:t>
      </w:r>
      <w:r w:rsidRPr="00BF47DD">
        <w:rPr>
          <w:rFonts w:eastAsia="SimSun"/>
          <w:kern w:val="1"/>
          <w:lang w:eastAsia="zh-CN" w:bidi="hi-IN"/>
        </w:rPr>
        <w:t xml:space="preserve"> (автодорог</w:t>
      </w:r>
      <w:r w:rsidR="00081A54">
        <w:rPr>
          <w:rFonts w:eastAsia="SimSun"/>
          <w:kern w:val="1"/>
          <w:lang w:eastAsia="zh-CN" w:bidi="hi-IN"/>
        </w:rPr>
        <w:t>а</w:t>
      </w:r>
      <w:r w:rsidRPr="00BF47DD">
        <w:rPr>
          <w:rFonts w:eastAsia="SimSun"/>
          <w:kern w:val="1"/>
          <w:lang w:eastAsia="zh-CN" w:bidi="hi-IN"/>
        </w:rPr>
        <w:t xml:space="preserve"> по </w:t>
      </w:r>
      <w:r w:rsidR="00081A54" w:rsidRPr="00081A54">
        <w:rPr>
          <w:rFonts w:eastAsia="SimSun"/>
          <w:kern w:val="1"/>
          <w:lang w:eastAsia="zh-CN" w:bidi="hi-IN"/>
        </w:rPr>
        <w:t>ул. Автозаправочн</w:t>
      </w:r>
      <w:r w:rsidR="00081A54">
        <w:rPr>
          <w:rFonts w:eastAsia="SimSun"/>
          <w:kern w:val="1"/>
          <w:lang w:eastAsia="zh-CN" w:bidi="hi-IN"/>
        </w:rPr>
        <w:t xml:space="preserve">ой и </w:t>
      </w:r>
      <w:r w:rsidR="00081A54" w:rsidRPr="00081A54">
        <w:rPr>
          <w:rFonts w:eastAsia="SimSun"/>
          <w:kern w:val="1"/>
          <w:lang w:eastAsia="zh-CN" w:bidi="hi-IN"/>
        </w:rPr>
        <w:t xml:space="preserve">иные проектируемые проезды для обеспечения транспортной доступности к </w:t>
      </w:r>
      <w:r w:rsidR="00081A54">
        <w:rPr>
          <w:rFonts w:eastAsia="SimSun"/>
          <w:kern w:val="1"/>
          <w:lang w:eastAsia="zh-CN" w:bidi="hi-IN"/>
        </w:rPr>
        <w:t xml:space="preserve">существующим </w:t>
      </w:r>
      <w:r w:rsidR="00081A54" w:rsidRPr="00081A54">
        <w:rPr>
          <w:rFonts w:eastAsia="SimSun"/>
          <w:kern w:val="1"/>
          <w:lang w:eastAsia="zh-CN" w:bidi="hi-IN"/>
        </w:rPr>
        <w:t>земельным участкам</w:t>
      </w:r>
      <w:r w:rsidRPr="00BF47DD">
        <w:rPr>
          <w:rFonts w:eastAsia="SimSun"/>
          <w:kern w:val="1"/>
          <w:lang w:eastAsia="zh-CN" w:bidi="hi-IN"/>
        </w:rPr>
        <w:t>).</w:t>
      </w:r>
    </w:p>
    <w:p w14:paraId="3CA1A69B" w14:textId="573899CD" w:rsidR="00BF47DD" w:rsidRPr="00BF47DD" w:rsidRDefault="00BF47DD" w:rsidP="00240101">
      <w:pPr>
        <w:tabs>
          <w:tab w:val="left" w:pos="709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 xml:space="preserve">3.3 Местоположение границ </w:t>
      </w:r>
      <w:r w:rsidR="00240101">
        <w:rPr>
          <w:rFonts w:eastAsia="SimSun"/>
          <w:kern w:val="1"/>
          <w:lang w:eastAsia="zh-CN" w:bidi="hi-IN"/>
        </w:rPr>
        <w:t xml:space="preserve">образуемых земельных участков </w:t>
      </w:r>
      <w:proofErr w:type="gramStart"/>
      <w:r w:rsidR="00240101" w:rsidRPr="00BF47DD">
        <w:rPr>
          <w:rFonts w:eastAsia="SimSun"/>
          <w:kern w:val="1"/>
          <w:lang w:eastAsia="zh-CN" w:bidi="hi-IN"/>
        </w:rPr>
        <w:t>:З</w:t>
      </w:r>
      <w:proofErr w:type="gramEnd"/>
      <w:r w:rsidR="00240101" w:rsidRPr="00BF47DD">
        <w:rPr>
          <w:rFonts w:eastAsia="SimSun"/>
          <w:kern w:val="1"/>
          <w:lang w:eastAsia="zh-CN" w:bidi="hi-IN"/>
        </w:rPr>
        <w:t>У1</w:t>
      </w:r>
      <w:r w:rsidR="00240101" w:rsidRPr="00240101">
        <w:rPr>
          <w:rFonts w:eastAsia="SimSun"/>
          <w:kern w:val="1"/>
          <w:lang w:eastAsia="zh-CN" w:bidi="hi-IN"/>
        </w:rPr>
        <w:t>, :ЗУ2, :ЗУ3</w:t>
      </w:r>
      <w:r w:rsidR="00240101">
        <w:rPr>
          <w:rFonts w:eastAsia="SimSun"/>
          <w:b/>
          <w:kern w:val="1"/>
          <w:lang w:eastAsia="zh-CN" w:bidi="hi-IN"/>
        </w:rPr>
        <w:t xml:space="preserve"> </w:t>
      </w:r>
      <w:r w:rsidRPr="00BF47DD">
        <w:rPr>
          <w:rFonts w:eastAsia="SimSun"/>
          <w:kern w:val="1"/>
          <w:lang w:eastAsia="zh-CN" w:bidi="hi-IN"/>
        </w:rPr>
        <w:t>определялось исходя из сведений о местоположении:</w:t>
      </w:r>
    </w:p>
    <w:p w14:paraId="20815ACF" w14:textId="77777777" w:rsidR="00BF47DD" w:rsidRPr="00BF47DD" w:rsidRDefault="00BF47DD" w:rsidP="00240101">
      <w:pPr>
        <w:tabs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>- устанавливаемых и существующих красных линий;</w:t>
      </w:r>
    </w:p>
    <w:p w14:paraId="1D856A27" w14:textId="21AABC9A" w:rsidR="00BF47DD" w:rsidRPr="00BF47DD" w:rsidRDefault="00BF47DD" w:rsidP="00240101">
      <w:pPr>
        <w:tabs>
          <w:tab w:val="left" w:pos="709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 xml:space="preserve">- границ зон планируемого размещения линейных объектов, включая автомобильную дорогу по ул. </w:t>
      </w:r>
      <w:r w:rsidR="00240101">
        <w:rPr>
          <w:rFonts w:eastAsia="SimSun"/>
          <w:kern w:val="1"/>
          <w:lang w:eastAsia="zh-CN" w:bidi="hi-IN"/>
        </w:rPr>
        <w:t>Автозаправочной</w:t>
      </w:r>
      <w:r w:rsidRPr="00BF47DD">
        <w:rPr>
          <w:rFonts w:eastAsia="SimSun"/>
          <w:kern w:val="1"/>
          <w:lang w:eastAsia="zh-CN" w:bidi="hi-IN"/>
        </w:rPr>
        <w:t>, предложенных в проекте планировки территории, в составе которого разрабатывается проект межевания территории;</w:t>
      </w:r>
    </w:p>
    <w:p w14:paraId="2246216D" w14:textId="77777777" w:rsidR="00BF47DD" w:rsidRPr="00BF47DD" w:rsidRDefault="00BF47DD" w:rsidP="00240101">
      <w:pPr>
        <w:tabs>
          <w:tab w:val="left" w:pos="567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>- границ объектов недвижимости, информация о которых содержится в ЕГРН.</w:t>
      </w:r>
    </w:p>
    <w:p w14:paraId="777D2278" w14:textId="4BDFBE19" w:rsidR="00BF47DD" w:rsidRPr="00BF47DD" w:rsidRDefault="00BF47DD" w:rsidP="006D39E9">
      <w:pPr>
        <w:tabs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lastRenderedPageBreak/>
        <w:t xml:space="preserve">3.4 Отдельно учитывались планировочные решения </w:t>
      </w:r>
      <w:r w:rsidR="006D39E9">
        <w:rPr>
          <w:rFonts w:eastAsia="SimSun"/>
          <w:kern w:val="1"/>
          <w:lang w:eastAsia="zh-CN" w:bidi="hi-IN"/>
        </w:rPr>
        <w:t>ранее утверждённых проектов планировки территории и проектов межевания территории (см. выше п.1 настоящего раздела)</w:t>
      </w:r>
      <w:r w:rsidRPr="00BF47DD">
        <w:rPr>
          <w:rFonts w:eastAsia="SimSun"/>
          <w:kern w:val="1"/>
          <w:lang w:eastAsia="zh-CN" w:bidi="hi-IN"/>
        </w:rPr>
        <w:t>.</w:t>
      </w:r>
    </w:p>
    <w:p w14:paraId="16A04790" w14:textId="04908FF5" w:rsidR="00BF47DD" w:rsidRPr="00BF47DD" w:rsidRDefault="00BF47DD" w:rsidP="002C6B86">
      <w:pPr>
        <w:tabs>
          <w:tab w:val="left" w:pos="709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/>
          <w:kern w:val="1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>3.5 Вид разрешенного использования</w:t>
      </w:r>
      <w:r w:rsidRPr="00BF47DD">
        <w:rPr>
          <w:rFonts w:eastAsia="SimSun"/>
          <w:i/>
          <w:kern w:val="1"/>
          <w:lang w:eastAsia="zh-CN" w:bidi="hi-IN"/>
        </w:rPr>
        <w:t xml:space="preserve"> </w:t>
      </w:r>
      <w:r w:rsidRPr="00BF47DD">
        <w:rPr>
          <w:rFonts w:eastAsia="SimSun"/>
          <w:kern w:val="1"/>
          <w:lang w:eastAsia="zh-CN" w:bidi="hi-IN"/>
        </w:rPr>
        <w:t>(ВРИ) образуем</w:t>
      </w:r>
      <w:r w:rsidR="002C6B86">
        <w:rPr>
          <w:rFonts w:eastAsia="SimSun"/>
          <w:kern w:val="1"/>
          <w:lang w:eastAsia="zh-CN" w:bidi="hi-IN"/>
        </w:rPr>
        <w:t>ых земельных</w:t>
      </w:r>
      <w:r w:rsidRPr="00BF47DD">
        <w:rPr>
          <w:rFonts w:eastAsia="SimSun"/>
          <w:kern w:val="1"/>
          <w:lang w:eastAsia="zh-CN" w:bidi="hi-IN"/>
        </w:rPr>
        <w:t xml:space="preserve"> </w:t>
      </w:r>
      <w:r w:rsidR="002C6B86">
        <w:rPr>
          <w:rFonts w:eastAsia="SimSun"/>
          <w:kern w:val="1"/>
          <w:lang w:eastAsia="zh-CN" w:bidi="hi-IN"/>
        </w:rPr>
        <w:t>участков</w:t>
      </w:r>
      <w:r w:rsidRPr="00BF47DD">
        <w:rPr>
          <w:rFonts w:eastAsia="SimSun"/>
          <w:kern w:val="1"/>
          <w:lang w:eastAsia="zh-CN" w:bidi="hi-IN"/>
        </w:rPr>
        <w:t xml:space="preserve"> - «земельные участки (территории) общего пользования (код 12.0)». Для земельных участков с указанным ВРИ градостроительные регламенты не устанавливаются (пункт 3 часть 4 </w:t>
      </w:r>
      <w:proofErr w:type="spellStart"/>
      <w:r w:rsidRPr="00BF47DD">
        <w:rPr>
          <w:rFonts w:eastAsia="SimSun"/>
          <w:kern w:val="1"/>
          <w:lang w:eastAsia="zh-CN" w:bidi="hi-IN"/>
        </w:rPr>
        <w:t>ГрК</w:t>
      </w:r>
      <w:proofErr w:type="spellEnd"/>
      <w:r w:rsidRPr="00BF47DD">
        <w:rPr>
          <w:rFonts w:eastAsia="SimSun"/>
          <w:kern w:val="1"/>
          <w:lang w:eastAsia="zh-CN" w:bidi="hi-IN"/>
        </w:rPr>
        <w:t xml:space="preserve"> РФ).</w:t>
      </w:r>
    </w:p>
    <w:p w14:paraId="1DE61D6E" w14:textId="39C92975" w:rsidR="00BF47DD" w:rsidRPr="00BF47DD" w:rsidRDefault="00BF47DD" w:rsidP="002C6B86">
      <w:pPr>
        <w:tabs>
          <w:tab w:val="left" w:pos="851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ind w:firstLine="567"/>
        <w:jc w:val="both"/>
        <w:rPr>
          <w:rFonts w:eastAsia="SimSun" w:cs="Mangal"/>
          <w:b/>
          <w:kern w:val="1"/>
          <w:szCs w:val="24"/>
          <w:lang w:eastAsia="zh-CN" w:bidi="hi-IN"/>
        </w:rPr>
      </w:pPr>
      <w:r w:rsidRPr="00BF47DD">
        <w:rPr>
          <w:rFonts w:eastAsia="SimSun"/>
          <w:kern w:val="1"/>
          <w:lang w:eastAsia="zh-CN" w:bidi="hi-IN"/>
        </w:rPr>
        <w:t>3.6. Местоположение границ образуем</w:t>
      </w:r>
      <w:r w:rsidR="002C6B86">
        <w:rPr>
          <w:rFonts w:eastAsia="SimSun"/>
          <w:kern w:val="1"/>
          <w:lang w:eastAsia="zh-CN" w:bidi="hi-IN"/>
        </w:rPr>
        <w:t>ых</w:t>
      </w:r>
      <w:r w:rsidRPr="00BF47DD">
        <w:rPr>
          <w:rFonts w:eastAsia="SimSun"/>
          <w:kern w:val="1"/>
          <w:lang w:eastAsia="zh-CN" w:bidi="hi-IN"/>
        </w:rPr>
        <w:t xml:space="preserve"> </w:t>
      </w:r>
      <w:r w:rsidR="002C6B86">
        <w:rPr>
          <w:rFonts w:eastAsia="SimSun"/>
          <w:kern w:val="1"/>
          <w:lang w:eastAsia="zh-CN" w:bidi="hi-IN"/>
        </w:rPr>
        <w:t xml:space="preserve">земельных </w:t>
      </w:r>
      <w:r w:rsidRPr="00BF47DD">
        <w:rPr>
          <w:rFonts w:eastAsia="SimSun"/>
          <w:kern w:val="1"/>
          <w:lang w:eastAsia="zh-CN" w:bidi="hi-IN"/>
        </w:rPr>
        <w:t>участк</w:t>
      </w:r>
      <w:r w:rsidR="002C6B86">
        <w:rPr>
          <w:rFonts w:eastAsia="SimSun"/>
          <w:kern w:val="1"/>
          <w:lang w:eastAsia="zh-CN" w:bidi="hi-IN"/>
        </w:rPr>
        <w:t>ов</w:t>
      </w:r>
      <w:r w:rsidRPr="00BF47DD">
        <w:rPr>
          <w:rFonts w:eastAsia="SimSun"/>
          <w:kern w:val="1"/>
          <w:lang w:eastAsia="zh-CN" w:bidi="hi-IN"/>
        </w:rPr>
        <w:t xml:space="preserve"> отображено</w:t>
      </w:r>
      <w:r w:rsidR="002C6B86">
        <w:rPr>
          <w:rFonts w:eastAsia="SimSun"/>
          <w:kern w:val="1"/>
          <w:lang w:eastAsia="zh-CN" w:bidi="hi-IN"/>
        </w:rPr>
        <w:t xml:space="preserve"> на</w:t>
      </w:r>
      <w:r w:rsidR="002C6B86" w:rsidRPr="002C6B86">
        <w:rPr>
          <w:rFonts w:eastAsia="SimSun" w:cs="Mangal"/>
          <w:spacing w:val="6"/>
          <w:kern w:val="28"/>
          <w:szCs w:val="24"/>
          <w:lang w:eastAsia="zh-CN" w:bidi="hi-IN"/>
        </w:rPr>
        <w:t xml:space="preserve"> </w:t>
      </w:r>
      <w:r w:rsidR="002C6B86">
        <w:rPr>
          <w:rFonts w:eastAsia="SimSun" w:cs="Mangal"/>
          <w:spacing w:val="6"/>
          <w:kern w:val="28"/>
          <w:szCs w:val="24"/>
          <w:lang w:eastAsia="zh-CN" w:bidi="hi-IN"/>
        </w:rPr>
        <w:t>ч</w:t>
      </w:r>
      <w:r w:rsidR="002C6B86" w:rsidRPr="002C6B86">
        <w:rPr>
          <w:rFonts w:eastAsia="SimSun"/>
          <w:kern w:val="1"/>
          <w:lang w:eastAsia="zh-CN" w:bidi="hi-IN"/>
        </w:rPr>
        <w:t>ертеж</w:t>
      </w:r>
      <w:r w:rsidR="002C6B86">
        <w:rPr>
          <w:rFonts w:eastAsia="SimSun"/>
          <w:kern w:val="1"/>
          <w:lang w:eastAsia="zh-CN" w:bidi="hi-IN"/>
        </w:rPr>
        <w:t>ах</w:t>
      </w:r>
      <w:r w:rsidR="002C6B86" w:rsidRPr="002C6B86">
        <w:rPr>
          <w:rFonts w:eastAsia="SimSun"/>
          <w:kern w:val="1"/>
          <w:lang w:eastAsia="zh-CN" w:bidi="hi-IN"/>
        </w:rPr>
        <w:t xml:space="preserve"> межевания территории</w:t>
      </w:r>
      <w:r w:rsidRPr="00BF47DD">
        <w:rPr>
          <w:rFonts w:eastAsia="SimSun"/>
          <w:kern w:val="1"/>
          <w:lang w:eastAsia="zh-CN" w:bidi="hi-IN"/>
        </w:rPr>
        <w:t xml:space="preserve"> </w:t>
      </w:r>
      <w:r w:rsidR="002C6B86" w:rsidRPr="00BF47DD">
        <w:rPr>
          <w:rFonts w:eastAsia="SimSun"/>
          <w:kern w:val="1"/>
          <w:lang w:eastAsia="zh-CN" w:bidi="hi-IN"/>
        </w:rPr>
        <w:t xml:space="preserve">настоящего проекта </w:t>
      </w:r>
      <w:r w:rsidRPr="00BF47DD">
        <w:rPr>
          <w:rFonts w:eastAsia="SimSun"/>
          <w:kern w:val="1"/>
          <w:lang w:eastAsia="zh-CN" w:bidi="hi-IN"/>
        </w:rPr>
        <w:t>(</w:t>
      </w:r>
      <w:r w:rsidR="002C6B86">
        <w:rPr>
          <w:rFonts w:eastAsia="SimSun"/>
          <w:kern w:val="1"/>
          <w:lang w:eastAsia="zh-CN" w:bidi="hi-IN"/>
        </w:rPr>
        <w:t>см. Р</w:t>
      </w:r>
      <w:r w:rsidRPr="00BF47DD">
        <w:rPr>
          <w:rFonts w:eastAsia="SimSun"/>
          <w:kern w:val="1"/>
          <w:lang w:eastAsia="zh-CN" w:bidi="hi-IN"/>
        </w:rPr>
        <w:t>аздел 1).</w:t>
      </w:r>
    </w:p>
    <w:p w14:paraId="2157C619" w14:textId="2EECBBC2" w:rsidR="00AB7BDA" w:rsidRDefault="00AB7BDA" w:rsidP="00923F7C">
      <w:pPr>
        <w:spacing w:after="0" w:line="240" w:lineRule="auto"/>
        <w:jc w:val="center"/>
        <w:rPr>
          <w:b/>
          <w:bCs/>
        </w:rPr>
      </w:pPr>
    </w:p>
    <w:p w14:paraId="55639E87" w14:textId="0D1774B4" w:rsidR="005967FE" w:rsidRPr="005967FE" w:rsidRDefault="005967FE" w:rsidP="005967FE">
      <w:pPr>
        <w:spacing w:after="0" w:line="240" w:lineRule="auto"/>
        <w:jc w:val="center"/>
        <w:rPr>
          <w:b/>
          <w:bCs/>
        </w:rPr>
      </w:pPr>
      <w:r w:rsidRPr="005967FE">
        <w:rPr>
          <w:b/>
          <w:bCs/>
        </w:rPr>
        <w:t>4. Обоснование способа образования земельн</w:t>
      </w:r>
      <w:r w:rsidR="009542FD">
        <w:rPr>
          <w:b/>
          <w:bCs/>
        </w:rPr>
        <w:t>ых</w:t>
      </w:r>
      <w:r w:rsidRPr="005967FE">
        <w:rPr>
          <w:b/>
          <w:bCs/>
        </w:rPr>
        <w:t xml:space="preserve"> участк</w:t>
      </w:r>
      <w:r w:rsidR="009542FD">
        <w:rPr>
          <w:b/>
          <w:bCs/>
        </w:rPr>
        <w:t>ов</w:t>
      </w:r>
    </w:p>
    <w:p w14:paraId="3B4A84AD" w14:textId="77777777" w:rsidR="005967FE" w:rsidRDefault="005967FE" w:rsidP="00923F7C">
      <w:pPr>
        <w:spacing w:after="0" w:line="240" w:lineRule="auto"/>
        <w:jc w:val="center"/>
        <w:rPr>
          <w:b/>
          <w:bCs/>
        </w:rPr>
      </w:pPr>
    </w:p>
    <w:p w14:paraId="4E293B6F" w14:textId="64180C0D" w:rsidR="005E285B" w:rsidRPr="005E285B" w:rsidRDefault="005E285B" w:rsidP="005E285B">
      <w:pPr>
        <w:spacing w:after="0" w:line="240" w:lineRule="auto"/>
        <w:ind w:firstLine="567"/>
        <w:jc w:val="both"/>
        <w:rPr>
          <w:bCs/>
        </w:rPr>
      </w:pPr>
      <w:r>
        <w:rPr>
          <w:bCs/>
        </w:rPr>
        <w:t xml:space="preserve">4.1. </w:t>
      </w:r>
      <w:r w:rsidRPr="005E285B">
        <w:rPr>
          <w:bCs/>
        </w:rPr>
        <w:t xml:space="preserve">Настоящим ПМТ </w:t>
      </w:r>
      <w:r w:rsidR="00CF54EB">
        <w:rPr>
          <w:bCs/>
        </w:rPr>
        <w:t xml:space="preserve">поэтапно </w:t>
      </w:r>
      <w:r w:rsidRPr="005E285B">
        <w:rPr>
          <w:bCs/>
        </w:rPr>
        <w:t xml:space="preserve">образуются три земельных участка с условными номерами: </w:t>
      </w:r>
      <w:r w:rsidRPr="005E285B">
        <w:rPr>
          <w:b/>
          <w:bCs/>
        </w:rPr>
        <w:t>:ЗУ1,</w:t>
      </w:r>
      <w:proofErr w:type="gramStart"/>
      <w:r w:rsidRPr="005E285B">
        <w:rPr>
          <w:b/>
          <w:bCs/>
        </w:rPr>
        <w:t xml:space="preserve"> :</w:t>
      </w:r>
      <w:proofErr w:type="gramEnd"/>
      <w:r w:rsidRPr="005E285B">
        <w:rPr>
          <w:b/>
          <w:bCs/>
        </w:rPr>
        <w:t xml:space="preserve">ЗУ2, :ЗУ3. </w:t>
      </w:r>
    </w:p>
    <w:p w14:paraId="6071DAA1" w14:textId="14A73CA9" w:rsidR="005E285B" w:rsidRDefault="005E285B" w:rsidP="005E285B">
      <w:pPr>
        <w:spacing w:after="0" w:line="240" w:lineRule="auto"/>
        <w:ind w:firstLine="567"/>
        <w:jc w:val="both"/>
        <w:rPr>
          <w:bCs/>
        </w:rPr>
      </w:pPr>
      <w:r w:rsidRPr="005E285B">
        <w:rPr>
          <w:bCs/>
        </w:rPr>
        <w:t>4.1</w:t>
      </w:r>
      <w:r>
        <w:rPr>
          <w:bCs/>
        </w:rPr>
        <w:t>.1</w:t>
      </w:r>
      <w:r w:rsidRPr="005E285B">
        <w:rPr>
          <w:bCs/>
        </w:rPr>
        <w:t xml:space="preserve"> Образование земельного участка </w:t>
      </w:r>
      <w:proofErr w:type="gramStart"/>
      <w:r w:rsidRPr="005E285B">
        <w:rPr>
          <w:bCs/>
        </w:rPr>
        <w:t>:З</w:t>
      </w:r>
      <w:proofErr w:type="gramEnd"/>
      <w:r w:rsidRPr="005E285B">
        <w:rPr>
          <w:bCs/>
        </w:rPr>
        <w:t>У1 (для размещения линейного объекта – автомобильной дороги) происходит непосредственно из земель (кадастровые кварталы 30:12:</w:t>
      </w:r>
      <w:r w:rsidR="0021690D">
        <w:rPr>
          <w:bCs/>
        </w:rPr>
        <w:t xml:space="preserve">020163, 30:12:020164 </w:t>
      </w:r>
      <w:r w:rsidRPr="005E285B">
        <w:rPr>
          <w:bCs/>
        </w:rPr>
        <w:t>и 30:12:0</w:t>
      </w:r>
      <w:r w:rsidR="0021690D">
        <w:rPr>
          <w:bCs/>
        </w:rPr>
        <w:t>2</w:t>
      </w:r>
      <w:r w:rsidRPr="005E285B">
        <w:rPr>
          <w:bCs/>
        </w:rPr>
        <w:t>1</w:t>
      </w:r>
      <w:r w:rsidR="0021690D">
        <w:rPr>
          <w:bCs/>
        </w:rPr>
        <w:t>140</w:t>
      </w:r>
      <w:r w:rsidRPr="005E285B">
        <w:rPr>
          <w:bCs/>
        </w:rPr>
        <w:t xml:space="preserve">) в соответствии </w:t>
      </w:r>
      <w:r w:rsidR="0021690D">
        <w:rPr>
          <w:bCs/>
        </w:rPr>
        <w:t>с положениям</w:t>
      </w:r>
      <w:r w:rsidR="00570E1C">
        <w:rPr>
          <w:bCs/>
        </w:rPr>
        <w:t xml:space="preserve">и статьи 11.3 ЗК РФ. </w:t>
      </w:r>
      <w:r w:rsidR="00570E1C" w:rsidRPr="00570E1C">
        <w:rPr>
          <w:bCs/>
        </w:rPr>
        <w:t>Участок образуется в пределах красных линий таким образом, что пересечение его границ с границами участков, прошедших государственный кадастровый учёт, полностью исключено.</w:t>
      </w:r>
    </w:p>
    <w:p w14:paraId="790B6BD1" w14:textId="11709F95" w:rsidR="0021690D" w:rsidRDefault="0021690D" w:rsidP="005E285B">
      <w:pPr>
        <w:spacing w:after="0" w:line="240" w:lineRule="auto"/>
        <w:ind w:firstLine="567"/>
        <w:jc w:val="both"/>
        <w:rPr>
          <w:bCs/>
          <w:iCs/>
        </w:rPr>
      </w:pPr>
      <w:r>
        <w:rPr>
          <w:bCs/>
        </w:rPr>
        <w:t xml:space="preserve">4.1.2 </w:t>
      </w:r>
      <w:r w:rsidRPr="0021690D">
        <w:rPr>
          <w:bCs/>
        </w:rPr>
        <w:t xml:space="preserve">Образование земельного участка </w:t>
      </w:r>
      <w:proofErr w:type="gramStart"/>
      <w:r w:rsidRPr="0021690D">
        <w:rPr>
          <w:bCs/>
        </w:rPr>
        <w:t>:З</w:t>
      </w:r>
      <w:proofErr w:type="gramEnd"/>
      <w:r w:rsidRPr="0021690D">
        <w:rPr>
          <w:bCs/>
        </w:rPr>
        <w:t>У</w:t>
      </w:r>
      <w:r>
        <w:rPr>
          <w:bCs/>
        </w:rPr>
        <w:t>2</w:t>
      </w:r>
      <w:r w:rsidRPr="0021690D">
        <w:rPr>
          <w:bCs/>
        </w:rPr>
        <w:t xml:space="preserve"> (для размещения линейного объекта</w:t>
      </w:r>
      <w:r>
        <w:rPr>
          <w:bCs/>
        </w:rPr>
        <w:t xml:space="preserve">, </w:t>
      </w:r>
      <w:r w:rsidRPr="00081A54">
        <w:rPr>
          <w:rFonts w:eastAsia="SimSun"/>
          <w:kern w:val="1"/>
          <w:lang w:eastAsia="zh-CN" w:bidi="hi-IN"/>
        </w:rPr>
        <w:t>обеспеч</w:t>
      </w:r>
      <w:r>
        <w:rPr>
          <w:rFonts w:eastAsia="SimSun"/>
          <w:kern w:val="1"/>
          <w:lang w:eastAsia="zh-CN" w:bidi="hi-IN"/>
        </w:rPr>
        <w:t>ивающего</w:t>
      </w:r>
      <w:r w:rsidRPr="00081A54">
        <w:rPr>
          <w:rFonts w:eastAsia="SimSun"/>
          <w:kern w:val="1"/>
          <w:lang w:eastAsia="zh-CN" w:bidi="hi-IN"/>
        </w:rPr>
        <w:t xml:space="preserve"> транспортн</w:t>
      </w:r>
      <w:r>
        <w:rPr>
          <w:rFonts w:eastAsia="SimSun"/>
          <w:kern w:val="1"/>
          <w:lang w:eastAsia="zh-CN" w:bidi="hi-IN"/>
        </w:rPr>
        <w:t>ую</w:t>
      </w:r>
      <w:r w:rsidRPr="00081A54">
        <w:rPr>
          <w:rFonts w:eastAsia="SimSun"/>
          <w:kern w:val="1"/>
          <w:lang w:eastAsia="zh-CN" w:bidi="hi-IN"/>
        </w:rPr>
        <w:t xml:space="preserve"> доступност</w:t>
      </w:r>
      <w:r>
        <w:rPr>
          <w:rFonts w:eastAsia="SimSun"/>
          <w:kern w:val="1"/>
          <w:lang w:eastAsia="zh-CN" w:bidi="hi-IN"/>
        </w:rPr>
        <w:t>ь</w:t>
      </w:r>
      <w:r w:rsidRPr="00081A54">
        <w:rPr>
          <w:rFonts w:eastAsia="SimSun"/>
          <w:kern w:val="1"/>
          <w:lang w:eastAsia="zh-CN" w:bidi="hi-IN"/>
        </w:rPr>
        <w:t xml:space="preserve"> к </w:t>
      </w:r>
      <w:r>
        <w:rPr>
          <w:rFonts w:eastAsia="SimSun"/>
          <w:kern w:val="1"/>
          <w:lang w:eastAsia="zh-CN" w:bidi="hi-IN"/>
        </w:rPr>
        <w:t xml:space="preserve">существующим </w:t>
      </w:r>
      <w:r w:rsidRPr="00081A54">
        <w:rPr>
          <w:rFonts w:eastAsia="SimSun"/>
          <w:kern w:val="1"/>
          <w:lang w:eastAsia="zh-CN" w:bidi="hi-IN"/>
        </w:rPr>
        <w:t>земельным участкам</w:t>
      </w:r>
      <w:r w:rsidRPr="0021690D">
        <w:rPr>
          <w:bCs/>
        </w:rPr>
        <w:t>) происходит из земель (кадастровы</w:t>
      </w:r>
      <w:r>
        <w:rPr>
          <w:bCs/>
        </w:rPr>
        <w:t>й</w:t>
      </w:r>
      <w:r w:rsidRPr="0021690D">
        <w:rPr>
          <w:bCs/>
        </w:rPr>
        <w:t xml:space="preserve"> квартал 30:12:020163) в соответствии с положениями статьи 11.3 ЗК РФ</w:t>
      </w:r>
      <w:r>
        <w:rPr>
          <w:bCs/>
        </w:rPr>
        <w:t xml:space="preserve">. </w:t>
      </w:r>
      <w:r w:rsidR="009560CB" w:rsidRPr="009560CB">
        <w:rPr>
          <w:bCs/>
          <w:iCs/>
        </w:rPr>
        <w:t>Участок формируется в пределах красных линий. Способ его образования определяется кадастровой ситуацией.</w:t>
      </w:r>
    </w:p>
    <w:p w14:paraId="6CE83F04" w14:textId="59F2A616" w:rsidR="00643AEE" w:rsidRDefault="00570E1C" w:rsidP="005E285B">
      <w:pPr>
        <w:spacing w:after="0" w:line="24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4.1.3 Земельный участок с условным номером </w:t>
      </w:r>
      <w:proofErr w:type="gramStart"/>
      <w:r>
        <w:rPr>
          <w:bCs/>
          <w:iCs/>
        </w:rPr>
        <w:t>:З</w:t>
      </w:r>
      <w:proofErr w:type="gramEnd"/>
      <w:r>
        <w:rPr>
          <w:bCs/>
          <w:iCs/>
        </w:rPr>
        <w:t xml:space="preserve">У3 </w:t>
      </w:r>
      <w:r w:rsidR="005C534D">
        <w:rPr>
          <w:bCs/>
          <w:iCs/>
        </w:rPr>
        <w:t>образуется для размещения автомобильной дороги в результате объединения исходных земельных участков</w:t>
      </w:r>
      <w:r w:rsidR="00643AEE">
        <w:rPr>
          <w:bCs/>
          <w:iCs/>
        </w:rPr>
        <w:t xml:space="preserve"> (</w:t>
      </w:r>
      <w:r w:rsidR="00643AEE" w:rsidRPr="0021690D">
        <w:rPr>
          <w:bCs/>
        </w:rPr>
        <w:t>стать</w:t>
      </w:r>
      <w:r w:rsidR="00643AEE">
        <w:rPr>
          <w:bCs/>
        </w:rPr>
        <w:t>я</w:t>
      </w:r>
      <w:r w:rsidR="00643AEE" w:rsidRPr="0021690D">
        <w:rPr>
          <w:bCs/>
        </w:rPr>
        <w:t xml:space="preserve"> 11.</w:t>
      </w:r>
      <w:r w:rsidR="00643AEE">
        <w:rPr>
          <w:bCs/>
        </w:rPr>
        <w:t>6</w:t>
      </w:r>
      <w:r w:rsidR="00643AEE" w:rsidRPr="0021690D">
        <w:rPr>
          <w:bCs/>
        </w:rPr>
        <w:t xml:space="preserve"> ЗК РФ</w:t>
      </w:r>
      <w:r w:rsidR="00643AEE">
        <w:rPr>
          <w:bCs/>
        </w:rPr>
        <w:t>)</w:t>
      </w:r>
      <w:r w:rsidR="005C534D">
        <w:rPr>
          <w:bCs/>
          <w:iCs/>
        </w:rPr>
        <w:t xml:space="preserve">. </w:t>
      </w:r>
      <w:r w:rsidR="00643AEE">
        <w:rPr>
          <w:bCs/>
          <w:iCs/>
        </w:rPr>
        <w:t>В качестве исходных земельных участков выступа</w:t>
      </w:r>
      <w:r w:rsidR="00CD61EE">
        <w:rPr>
          <w:bCs/>
          <w:iCs/>
        </w:rPr>
        <w:t>ю</w:t>
      </w:r>
      <w:r w:rsidR="00643AEE">
        <w:rPr>
          <w:bCs/>
          <w:iCs/>
        </w:rPr>
        <w:t>т:</w:t>
      </w:r>
    </w:p>
    <w:p w14:paraId="448304B2" w14:textId="04920430" w:rsidR="00643AEE" w:rsidRDefault="00643AEE" w:rsidP="005E285B">
      <w:pPr>
        <w:spacing w:after="0" w:line="24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- земельный участок </w:t>
      </w:r>
      <w:proofErr w:type="gramStart"/>
      <w:r>
        <w:rPr>
          <w:bCs/>
          <w:iCs/>
        </w:rPr>
        <w:t>:З</w:t>
      </w:r>
      <w:proofErr w:type="gramEnd"/>
      <w:r>
        <w:rPr>
          <w:bCs/>
          <w:iCs/>
        </w:rPr>
        <w:t>У1 (</w:t>
      </w:r>
      <w:r w:rsidR="00CD61EE">
        <w:rPr>
          <w:bCs/>
          <w:iCs/>
        </w:rPr>
        <w:t>на</w:t>
      </w:r>
      <w:r>
        <w:rPr>
          <w:bCs/>
          <w:iCs/>
        </w:rPr>
        <w:t xml:space="preserve"> момент образования</w:t>
      </w:r>
      <w:r w:rsidR="00570E1C">
        <w:rPr>
          <w:bCs/>
          <w:iCs/>
        </w:rPr>
        <w:t xml:space="preserve"> </w:t>
      </w:r>
      <w:r>
        <w:rPr>
          <w:bCs/>
          <w:iCs/>
        </w:rPr>
        <w:t>участка :ЗУ3 сведения о нём будут внесены в ЕГРН и ему присво</w:t>
      </w:r>
      <w:r w:rsidR="00CD61EE">
        <w:rPr>
          <w:bCs/>
          <w:iCs/>
        </w:rPr>
        <w:t>ят</w:t>
      </w:r>
      <w:r>
        <w:rPr>
          <w:bCs/>
          <w:iCs/>
        </w:rPr>
        <w:t xml:space="preserve"> кадастровый номер);</w:t>
      </w:r>
    </w:p>
    <w:p w14:paraId="1D126CA7" w14:textId="78464E40" w:rsidR="00643AEE" w:rsidRDefault="00643AEE" w:rsidP="005E285B">
      <w:pPr>
        <w:spacing w:after="0" w:line="240" w:lineRule="auto"/>
        <w:ind w:firstLine="567"/>
        <w:jc w:val="both"/>
        <w:rPr>
          <w:bCs/>
          <w:iCs/>
        </w:rPr>
      </w:pPr>
      <w:r>
        <w:rPr>
          <w:bCs/>
          <w:iCs/>
        </w:rPr>
        <w:t>- з</w:t>
      </w:r>
      <w:r w:rsidRPr="00643AEE">
        <w:rPr>
          <w:bCs/>
          <w:iCs/>
        </w:rPr>
        <w:t>емельные участки, состоящие на ГКУ, полностью расположенн</w:t>
      </w:r>
      <w:r w:rsidR="00CD61EE">
        <w:rPr>
          <w:bCs/>
          <w:iCs/>
        </w:rPr>
        <w:t>ые в пределах красных линий</w:t>
      </w:r>
      <w:r>
        <w:rPr>
          <w:bCs/>
          <w:iCs/>
        </w:rPr>
        <w:t>;</w:t>
      </w:r>
    </w:p>
    <w:p w14:paraId="6C684EB2" w14:textId="0A600F32" w:rsidR="00570E1C" w:rsidRDefault="00643AEE" w:rsidP="005E285B">
      <w:pPr>
        <w:spacing w:after="0" w:line="240" w:lineRule="auto"/>
        <w:ind w:firstLine="567"/>
        <w:jc w:val="both"/>
        <w:rPr>
          <w:bCs/>
          <w:iCs/>
        </w:rPr>
      </w:pPr>
      <w:r>
        <w:rPr>
          <w:bCs/>
          <w:iCs/>
        </w:rPr>
        <w:t>- земельные участки, образованные в результате раздела участков, прошедших ГКУ и частично расположенных в пределах красных линий.</w:t>
      </w:r>
      <w:r w:rsidR="00EB06B0">
        <w:rPr>
          <w:bCs/>
          <w:iCs/>
        </w:rPr>
        <w:t xml:space="preserve"> </w:t>
      </w:r>
    </w:p>
    <w:p w14:paraId="0FF9B10D" w14:textId="71D8A631" w:rsidR="00EB06B0" w:rsidRDefault="00EB06B0" w:rsidP="005E285B">
      <w:pPr>
        <w:spacing w:after="0" w:line="240" w:lineRule="auto"/>
        <w:ind w:firstLine="567"/>
        <w:jc w:val="both"/>
        <w:rPr>
          <w:bCs/>
          <w:iCs/>
        </w:rPr>
      </w:pPr>
      <w:r w:rsidRPr="00EB06B0">
        <w:rPr>
          <w:bCs/>
          <w:iCs/>
        </w:rPr>
        <w:t xml:space="preserve">На текущий момент невозможно однозначно определить перечень конкретных земельных участков, которые будут участвовать в образовании </w:t>
      </w:r>
      <w:r>
        <w:rPr>
          <w:bCs/>
          <w:iCs/>
        </w:rPr>
        <w:t xml:space="preserve">участка с условным номером </w:t>
      </w:r>
      <w:proofErr w:type="gramStart"/>
      <w:r w:rsidRPr="00EB06B0">
        <w:rPr>
          <w:bCs/>
          <w:iCs/>
        </w:rPr>
        <w:t>:З</w:t>
      </w:r>
      <w:proofErr w:type="gramEnd"/>
      <w:r w:rsidRPr="00EB06B0">
        <w:rPr>
          <w:bCs/>
          <w:iCs/>
        </w:rPr>
        <w:t xml:space="preserve">У3. Это связано с неопределённостью в дальнейшей судьбе исходных участков: часть из них может быть снята с кадастрового учёта, часть — сохранена с изменёнными границами, а возможность раздела некоторых участков требует дополнительного анализа. Окончательный состав исходных земельных участков будет уточнён на этапе </w:t>
      </w:r>
      <w:r>
        <w:rPr>
          <w:bCs/>
          <w:iCs/>
        </w:rPr>
        <w:t>выполнения кадастровых работ</w:t>
      </w:r>
      <w:r w:rsidRPr="00EB06B0">
        <w:rPr>
          <w:bCs/>
          <w:iCs/>
        </w:rPr>
        <w:t>.</w:t>
      </w:r>
    </w:p>
    <w:p w14:paraId="5EBEB398" w14:textId="36A286DD" w:rsidR="005E285B" w:rsidRPr="005E285B" w:rsidRDefault="005E285B" w:rsidP="005E285B">
      <w:pPr>
        <w:spacing w:after="0" w:line="240" w:lineRule="auto"/>
        <w:ind w:firstLine="567"/>
        <w:jc w:val="both"/>
        <w:rPr>
          <w:bCs/>
        </w:rPr>
      </w:pPr>
      <w:r w:rsidRPr="005E285B">
        <w:rPr>
          <w:bCs/>
        </w:rPr>
        <w:lastRenderedPageBreak/>
        <w:t>4.2 Сведения об образуем</w:t>
      </w:r>
      <w:r w:rsidR="00EB06B0">
        <w:rPr>
          <w:bCs/>
        </w:rPr>
        <w:t>ых</w:t>
      </w:r>
      <w:r w:rsidRPr="005E285B">
        <w:rPr>
          <w:bCs/>
        </w:rPr>
        <w:t xml:space="preserve"> земельн</w:t>
      </w:r>
      <w:r w:rsidR="00EB06B0">
        <w:rPr>
          <w:bCs/>
        </w:rPr>
        <w:t>ых</w:t>
      </w:r>
      <w:r w:rsidRPr="005E285B">
        <w:rPr>
          <w:bCs/>
        </w:rPr>
        <w:t xml:space="preserve"> участк</w:t>
      </w:r>
      <w:r w:rsidR="00EB06B0">
        <w:rPr>
          <w:bCs/>
        </w:rPr>
        <w:t>ах</w:t>
      </w:r>
      <w:r w:rsidRPr="005E285B">
        <w:rPr>
          <w:bCs/>
        </w:rPr>
        <w:t xml:space="preserve"> </w:t>
      </w:r>
      <w:r w:rsidR="0057091F">
        <w:rPr>
          <w:bCs/>
        </w:rPr>
        <w:t xml:space="preserve">:ЗУ1, :ЗУ2, :ЗУ3 </w:t>
      </w:r>
      <w:r w:rsidRPr="005E285B">
        <w:rPr>
          <w:bCs/>
        </w:rPr>
        <w:t xml:space="preserve">и каталог координат характерных точек </w:t>
      </w:r>
      <w:r w:rsidR="0057091F">
        <w:rPr>
          <w:bCs/>
        </w:rPr>
        <w:t>их</w:t>
      </w:r>
      <w:r w:rsidRPr="005E285B">
        <w:rPr>
          <w:bCs/>
        </w:rPr>
        <w:t xml:space="preserve"> границ приведены в приложениях</w:t>
      </w:r>
      <w:proofErr w:type="gramStart"/>
      <w:r w:rsidRPr="005E285B">
        <w:rPr>
          <w:bCs/>
        </w:rPr>
        <w:t xml:space="preserve"> А</w:t>
      </w:r>
      <w:proofErr w:type="gramEnd"/>
      <w:r w:rsidRPr="005E285B">
        <w:rPr>
          <w:bCs/>
        </w:rPr>
        <w:t xml:space="preserve"> и Б Раздела 2 проекта межевания территории.</w:t>
      </w:r>
    </w:p>
    <w:p w14:paraId="189BC0EA" w14:textId="77777777" w:rsidR="00703997" w:rsidRDefault="00703997" w:rsidP="00340BDE">
      <w:pPr>
        <w:tabs>
          <w:tab w:val="left" w:pos="567"/>
        </w:tabs>
        <w:spacing w:after="0"/>
        <w:ind w:firstLine="567"/>
        <w:jc w:val="center"/>
        <w:rPr>
          <w:b/>
          <w:kern w:val="2"/>
        </w:rPr>
      </w:pPr>
    </w:p>
    <w:p w14:paraId="2A448D67" w14:textId="79A75ABB" w:rsidR="00703997" w:rsidRDefault="00703997" w:rsidP="00340BDE">
      <w:pPr>
        <w:tabs>
          <w:tab w:val="left" w:pos="567"/>
        </w:tabs>
        <w:spacing w:after="0"/>
        <w:ind w:firstLine="567"/>
        <w:jc w:val="center"/>
        <w:rPr>
          <w:b/>
          <w:kern w:val="2"/>
        </w:rPr>
      </w:pPr>
      <w:r w:rsidRPr="00703997">
        <w:rPr>
          <w:b/>
          <w:kern w:val="2"/>
        </w:rPr>
        <w:t>5. Обоснование определения размеров образуем</w:t>
      </w:r>
      <w:r w:rsidR="00414C58">
        <w:rPr>
          <w:b/>
          <w:kern w:val="2"/>
        </w:rPr>
        <w:t>ых</w:t>
      </w:r>
      <w:r w:rsidRPr="00703997">
        <w:rPr>
          <w:b/>
          <w:kern w:val="2"/>
        </w:rPr>
        <w:t xml:space="preserve"> земельн</w:t>
      </w:r>
      <w:r w:rsidR="00414C58">
        <w:rPr>
          <w:b/>
          <w:kern w:val="2"/>
        </w:rPr>
        <w:t>ых</w:t>
      </w:r>
      <w:r w:rsidRPr="00703997">
        <w:rPr>
          <w:b/>
          <w:kern w:val="2"/>
        </w:rPr>
        <w:t xml:space="preserve"> участк</w:t>
      </w:r>
      <w:r w:rsidR="00414C58">
        <w:rPr>
          <w:b/>
          <w:kern w:val="2"/>
        </w:rPr>
        <w:t>ов</w:t>
      </w:r>
    </w:p>
    <w:p w14:paraId="22F16B55" w14:textId="77777777" w:rsidR="00703997" w:rsidRDefault="00703997" w:rsidP="00340BDE">
      <w:pPr>
        <w:tabs>
          <w:tab w:val="left" w:pos="567"/>
        </w:tabs>
        <w:spacing w:after="0"/>
        <w:ind w:firstLine="567"/>
        <w:jc w:val="center"/>
        <w:rPr>
          <w:b/>
          <w:kern w:val="2"/>
        </w:rPr>
      </w:pPr>
    </w:p>
    <w:p w14:paraId="6E1AF4EB" w14:textId="5B0E359E" w:rsidR="00703997" w:rsidRDefault="00703997" w:rsidP="00703997">
      <w:pPr>
        <w:tabs>
          <w:tab w:val="left" w:pos="567"/>
        </w:tabs>
        <w:spacing w:after="0"/>
        <w:ind w:firstLine="567"/>
        <w:jc w:val="both"/>
        <w:rPr>
          <w:kern w:val="2"/>
        </w:rPr>
      </w:pPr>
      <w:r w:rsidRPr="00703997">
        <w:rPr>
          <w:kern w:val="2"/>
        </w:rPr>
        <w:t>Размеры образуем</w:t>
      </w:r>
      <w:r>
        <w:rPr>
          <w:kern w:val="2"/>
        </w:rPr>
        <w:t>ых</w:t>
      </w:r>
      <w:r w:rsidRPr="00703997">
        <w:rPr>
          <w:kern w:val="2"/>
        </w:rPr>
        <w:t xml:space="preserve"> земельн</w:t>
      </w:r>
      <w:r>
        <w:rPr>
          <w:kern w:val="2"/>
        </w:rPr>
        <w:t>ых</w:t>
      </w:r>
      <w:r w:rsidRPr="00703997">
        <w:rPr>
          <w:kern w:val="2"/>
        </w:rPr>
        <w:t xml:space="preserve"> участк</w:t>
      </w:r>
      <w:r>
        <w:rPr>
          <w:kern w:val="2"/>
        </w:rPr>
        <w:t>ов</w:t>
      </w:r>
      <w:r w:rsidRPr="00703997">
        <w:rPr>
          <w:kern w:val="2"/>
        </w:rPr>
        <w:t xml:space="preserve"> </w:t>
      </w:r>
      <w:proofErr w:type="gramStart"/>
      <w:r w:rsidRPr="00703997">
        <w:rPr>
          <w:kern w:val="2"/>
        </w:rPr>
        <w:t>:З</w:t>
      </w:r>
      <w:proofErr w:type="gramEnd"/>
      <w:r w:rsidRPr="00703997">
        <w:rPr>
          <w:kern w:val="2"/>
        </w:rPr>
        <w:t>У1</w:t>
      </w:r>
      <w:r>
        <w:rPr>
          <w:kern w:val="2"/>
        </w:rPr>
        <w:t>, :ЗУ2, :ЗУ3</w:t>
      </w:r>
      <w:r w:rsidRPr="00703997">
        <w:rPr>
          <w:kern w:val="2"/>
        </w:rPr>
        <w:t xml:space="preserve"> определялись в соответствии с</w:t>
      </w:r>
      <w:r>
        <w:rPr>
          <w:kern w:val="2"/>
        </w:rPr>
        <w:t xml:space="preserve"> местоположением:</w:t>
      </w:r>
    </w:p>
    <w:p w14:paraId="283D6A67" w14:textId="37D3232E" w:rsidR="00703997" w:rsidRDefault="00703997" w:rsidP="00703997">
      <w:pPr>
        <w:tabs>
          <w:tab w:val="left" w:pos="567"/>
        </w:tabs>
        <w:spacing w:after="0"/>
        <w:ind w:firstLine="567"/>
        <w:jc w:val="both"/>
        <w:rPr>
          <w:kern w:val="2"/>
        </w:rPr>
      </w:pPr>
      <w:r>
        <w:rPr>
          <w:kern w:val="2"/>
        </w:rPr>
        <w:t>-</w:t>
      </w:r>
      <w:r w:rsidRPr="00703997">
        <w:rPr>
          <w:kern w:val="2"/>
        </w:rPr>
        <w:t xml:space="preserve"> границ зон планируемого размещения линейных объектов (включая автомобильную дорогу по ул. </w:t>
      </w:r>
      <w:r>
        <w:rPr>
          <w:kern w:val="2"/>
        </w:rPr>
        <w:t>Автозаправочной</w:t>
      </w:r>
      <w:r w:rsidRPr="00703997">
        <w:rPr>
          <w:kern w:val="2"/>
        </w:rPr>
        <w:t>), предложенных в проекте планировки</w:t>
      </w:r>
      <w:r>
        <w:rPr>
          <w:kern w:val="2"/>
        </w:rPr>
        <w:t xml:space="preserve"> территории,</w:t>
      </w:r>
      <w:r w:rsidRPr="00703997">
        <w:rPr>
          <w:kern w:val="2"/>
        </w:rPr>
        <w:t xml:space="preserve"> в составе которого разрабатывается проект межевания территории</w:t>
      </w:r>
      <w:r>
        <w:rPr>
          <w:kern w:val="2"/>
        </w:rPr>
        <w:t>;</w:t>
      </w:r>
    </w:p>
    <w:p w14:paraId="39F97AF2" w14:textId="7F7BB9B4" w:rsidR="00703997" w:rsidRDefault="00703997" w:rsidP="00703997">
      <w:pPr>
        <w:tabs>
          <w:tab w:val="left" w:pos="567"/>
        </w:tabs>
        <w:spacing w:after="0"/>
        <w:ind w:firstLine="567"/>
        <w:jc w:val="both"/>
        <w:rPr>
          <w:kern w:val="2"/>
        </w:rPr>
      </w:pPr>
      <w:r>
        <w:rPr>
          <w:kern w:val="2"/>
        </w:rPr>
        <w:t>- существующих и устанавливаемых красных линий</w:t>
      </w:r>
      <w:r w:rsidRPr="00703997">
        <w:rPr>
          <w:kern w:val="2"/>
        </w:rPr>
        <w:t xml:space="preserve"> </w:t>
      </w:r>
    </w:p>
    <w:p w14:paraId="4303752B" w14:textId="32EE6A96" w:rsidR="00703997" w:rsidRPr="00703997" w:rsidRDefault="00703997" w:rsidP="00703997">
      <w:pPr>
        <w:tabs>
          <w:tab w:val="left" w:pos="567"/>
        </w:tabs>
        <w:spacing w:after="0"/>
        <w:ind w:firstLine="567"/>
        <w:jc w:val="both"/>
        <w:rPr>
          <w:kern w:val="2"/>
        </w:rPr>
      </w:pPr>
      <w:r w:rsidRPr="00703997">
        <w:rPr>
          <w:kern w:val="2"/>
        </w:rPr>
        <w:t>и с учетом сведений, содержащихся в ЕГРН.</w:t>
      </w:r>
    </w:p>
    <w:p w14:paraId="48903DF4" w14:textId="77777777" w:rsidR="00703997" w:rsidRDefault="00703997" w:rsidP="00340BDE">
      <w:pPr>
        <w:tabs>
          <w:tab w:val="left" w:pos="567"/>
        </w:tabs>
        <w:spacing w:after="0"/>
        <w:ind w:firstLine="567"/>
        <w:jc w:val="center"/>
        <w:rPr>
          <w:b/>
          <w:kern w:val="2"/>
        </w:rPr>
      </w:pPr>
    </w:p>
    <w:p w14:paraId="4E8E41AB" w14:textId="2F1F93E5" w:rsidR="00414C58" w:rsidRPr="00414C58" w:rsidRDefault="00414C58" w:rsidP="00414C58">
      <w:pPr>
        <w:tabs>
          <w:tab w:val="left" w:pos="567"/>
        </w:tabs>
        <w:spacing w:after="0"/>
        <w:ind w:firstLine="567"/>
        <w:jc w:val="center"/>
        <w:rPr>
          <w:b/>
          <w:bCs/>
          <w:kern w:val="2"/>
        </w:rPr>
      </w:pPr>
      <w:r w:rsidRPr="00414C58">
        <w:rPr>
          <w:b/>
          <w:bCs/>
          <w:kern w:val="2"/>
        </w:rPr>
        <w:t>6. Обоснование определения границ публичного сервитута, подлежащего установлению в соответствии с законодательством Российской Федерации</w:t>
      </w:r>
    </w:p>
    <w:p w14:paraId="60A59461" w14:textId="77777777" w:rsidR="00703997" w:rsidRDefault="00703997" w:rsidP="00340BDE">
      <w:pPr>
        <w:tabs>
          <w:tab w:val="left" w:pos="567"/>
        </w:tabs>
        <w:spacing w:after="0"/>
        <w:ind w:firstLine="567"/>
        <w:jc w:val="center"/>
        <w:rPr>
          <w:b/>
          <w:kern w:val="2"/>
        </w:rPr>
      </w:pPr>
    </w:p>
    <w:p w14:paraId="356A3C74" w14:textId="3AE9A15C" w:rsidR="00414C58" w:rsidRPr="00414C58" w:rsidRDefault="00414C58" w:rsidP="00414C58">
      <w:pPr>
        <w:tabs>
          <w:tab w:val="left" w:pos="567"/>
        </w:tabs>
        <w:spacing w:after="0"/>
        <w:ind w:firstLine="567"/>
        <w:jc w:val="both"/>
        <w:rPr>
          <w:kern w:val="2"/>
        </w:rPr>
      </w:pPr>
      <w:r w:rsidRPr="00414C58">
        <w:rPr>
          <w:bCs/>
          <w:kern w:val="2"/>
        </w:rPr>
        <w:t>Проектными решениями не предусмотрено установление публичных сервитутов на разрабатываемой территории.</w:t>
      </w:r>
    </w:p>
    <w:p w14:paraId="4B3A25CE" w14:textId="77777777" w:rsidR="00703997" w:rsidRPr="00414C58" w:rsidRDefault="00703997" w:rsidP="00414C58">
      <w:pPr>
        <w:tabs>
          <w:tab w:val="left" w:pos="567"/>
        </w:tabs>
        <w:spacing w:after="0"/>
        <w:ind w:firstLine="567"/>
        <w:jc w:val="both"/>
        <w:rPr>
          <w:kern w:val="2"/>
        </w:rPr>
      </w:pPr>
    </w:p>
    <w:p w14:paraId="2A09564F" w14:textId="735DA2B2" w:rsidR="00AB7BDA" w:rsidRPr="006253FD" w:rsidRDefault="00FF0EAD" w:rsidP="006253FD">
      <w:pPr>
        <w:tabs>
          <w:tab w:val="left" w:pos="709"/>
          <w:tab w:val="left" w:pos="993"/>
        </w:tabs>
        <w:spacing w:after="0" w:line="240" w:lineRule="auto"/>
        <w:ind w:left="567"/>
        <w:jc w:val="center"/>
        <w:rPr>
          <w:b/>
          <w:spacing w:val="-12"/>
          <w:kern w:val="28"/>
        </w:rPr>
      </w:pPr>
      <w:r>
        <w:rPr>
          <w:b/>
          <w:spacing w:val="-12"/>
          <w:kern w:val="28"/>
        </w:rPr>
        <w:t>7</w:t>
      </w:r>
      <w:r w:rsidR="006253FD">
        <w:rPr>
          <w:b/>
          <w:spacing w:val="-12"/>
          <w:kern w:val="28"/>
        </w:rPr>
        <w:t xml:space="preserve">. </w:t>
      </w:r>
      <w:r w:rsidR="00AB7BDA" w:rsidRPr="006253FD">
        <w:rPr>
          <w:b/>
          <w:spacing w:val="-12"/>
          <w:kern w:val="28"/>
        </w:rPr>
        <w:t>Графические материалы</w:t>
      </w:r>
    </w:p>
    <w:p w14:paraId="3CCC683F" w14:textId="77777777" w:rsidR="00724F6B" w:rsidRPr="00FE7613" w:rsidRDefault="00724F6B" w:rsidP="00724F6B">
      <w:pPr>
        <w:pStyle w:val="a3"/>
        <w:tabs>
          <w:tab w:val="left" w:pos="709"/>
          <w:tab w:val="left" w:pos="993"/>
        </w:tabs>
        <w:spacing w:after="0" w:line="240" w:lineRule="auto"/>
        <w:ind w:left="927"/>
        <w:rPr>
          <w:b/>
          <w:spacing w:val="-12"/>
          <w:kern w:val="28"/>
          <w:sz w:val="16"/>
          <w:szCs w:val="16"/>
        </w:rPr>
      </w:pPr>
    </w:p>
    <w:p w14:paraId="14B4F2B4" w14:textId="43A480B8" w:rsidR="00232F8C" w:rsidRPr="00232F8C" w:rsidRDefault="00FF0EAD" w:rsidP="00FF0EAD">
      <w:pPr>
        <w:pStyle w:val="a3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color w:val="000000"/>
          <w:kern w:val="28"/>
        </w:rPr>
      </w:pPr>
      <w:r w:rsidRPr="00FF0EAD">
        <w:rPr>
          <w:kern w:val="28"/>
        </w:rPr>
        <w:t xml:space="preserve">В результате комплексного изучения </w:t>
      </w:r>
      <w:r>
        <w:rPr>
          <w:kern w:val="28"/>
        </w:rPr>
        <w:t>и</w:t>
      </w:r>
      <w:r w:rsidRPr="00FF0EAD">
        <w:rPr>
          <w:kern w:val="28"/>
        </w:rPr>
        <w:t xml:space="preserve"> анализа топографо-геодезических материалов</w:t>
      </w:r>
      <w:r>
        <w:rPr>
          <w:kern w:val="28"/>
        </w:rPr>
        <w:t>,</w:t>
      </w:r>
      <w:r w:rsidRPr="00FF0EAD">
        <w:rPr>
          <w:kern w:val="28"/>
        </w:rPr>
        <w:t xml:space="preserve"> выполнения необходимых вычислений </w:t>
      </w:r>
      <w:r>
        <w:rPr>
          <w:kern w:val="28"/>
        </w:rPr>
        <w:t xml:space="preserve">для Тома </w:t>
      </w:r>
      <w:r>
        <w:rPr>
          <w:kern w:val="28"/>
          <w:lang w:val="en-US"/>
        </w:rPr>
        <w:t>II</w:t>
      </w:r>
      <w:r w:rsidRPr="00FF0EAD">
        <w:rPr>
          <w:kern w:val="28"/>
        </w:rPr>
        <w:t xml:space="preserve"> </w:t>
      </w:r>
      <w:r>
        <w:rPr>
          <w:kern w:val="28"/>
        </w:rPr>
        <w:t xml:space="preserve">настоящего проекта межевания территории </w:t>
      </w:r>
      <w:r w:rsidRPr="00FF0EAD">
        <w:rPr>
          <w:kern w:val="28"/>
        </w:rPr>
        <w:t>разработан</w:t>
      </w:r>
      <w:r>
        <w:rPr>
          <w:kern w:val="28"/>
        </w:rPr>
        <w:t>а</w:t>
      </w:r>
      <w:r w:rsidRPr="00FF0EAD">
        <w:rPr>
          <w:kern w:val="28"/>
        </w:rPr>
        <w:t xml:space="preserve"> </w:t>
      </w:r>
      <w:r>
        <w:rPr>
          <w:kern w:val="28"/>
        </w:rPr>
        <w:t>с</w:t>
      </w:r>
      <w:r w:rsidR="00AB7BDA" w:rsidRPr="00232F8C">
        <w:rPr>
          <w:color w:val="000000"/>
          <w:kern w:val="28"/>
        </w:rPr>
        <w:t>хема границ зон с особыми условиями использования территорий</w:t>
      </w:r>
      <w:r>
        <w:rPr>
          <w:color w:val="000000"/>
          <w:kern w:val="28"/>
        </w:rPr>
        <w:t xml:space="preserve">, </w:t>
      </w:r>
      <w:r w:rsidR="00AB7BDA" w:rsidRPr="00232F8C">
        <w:rPr>
          <w:color w:val="000000"/>
          <w:kern w:val="28"/>
        </w:rPr>
        <w:t>М 1:</w:t>
      </w:r>
      <w:r w:rsidR="00B839CC">
        <w:rPr>
          <w:color w:val="000000"/>
          <w:kern w:val="28"/>
        </w:rPr>
        <w:t>2</w:t>
      </w:r>
      <w:r w:rsidR="00AB7BDA" w:rsidRPr="00232F8C">
        <w:rPr>
          <w:color w:val="000000"/>
          <w:kern w:val="28"/>
        </w:rPr>
        <w:t>000</w:t>
      </w:r>
      <w:r w:rsidR="00232F8C" w:rsidRPr="00232F8C">
        <w:rPr>
          <w:color w:val="000000"/>
          <w:kern w:val="28"/>
        </w:rPr>
        <w:t>.</w:t>
      </w:r>
    </w:p>
    <w:p w14:paraId="081A3106" w14:textId="77777777" w:rsidR="005B52E8" w:rsidRDefault="005B52E8" w:rsidP="005E124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color w:val="000000"/>
          <w:kern w:val="28"/>
        </w:rPr>
      </w:pPr>
    </w:p>
    <w:p w14:paraId="3E3F30C6" w14:textId="77777777" w:rsidR="004C1136" w:rsidRDefault="004C1136" w:rsidP="005E124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 CYR" w:hAnsi="Times New Roman CYR" w:cs="Times New Roman CYR"/>
        </w:rPr>
      </w:pPr>
    </w:p>
    <w:p w14:paraId="26199C23" w14:textId="55AAD697" w:rsidR="00F23971" w:rsidRDefault="00AB7BDA" w:rsidP="005E124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color w:val="000000"/>
          <w:kern w:val="28"/>
        </w:rPr>
      </w:pPr>
      <w:r w:rsidRPr="005E1247">
        <w:rPr>
          <w:rFonts w:ascii="Times New Roman CYR" w:hAnsi="Times New Roman CYR" w:cs="Times New Roman CYR"/>
        </w:rPr>
        <w:t xml:space="preserve">Составила                                                                </w:t>
      </w:r>
      <w:proofErr w:type="spellStart"/>
      <w:r w:rsidR="00A92605" w:rsidRPr="005E1247">
        <w:rPr>
          <w:rFonts w:ascii="Times New Roman CYR" w:hAnsi="Times New Roman CYR" w:cs="Times New Roman CYR"/>
        </w:rPr>
        <w:t>А.В.Трушкина</w:t>
      </w:r>
      <w:proofErr w:type="spellEnd"/>
      <w:r w:rsidRPr="005E1247">
        <w:rPr>
          <w:b/>
          <w:bCs/>
          <w:spacing w:val="-12"/>
          <w:kern w:val="28"/>
        </w:rPr>
        <w:br/>
      </w:r>
    </w:p>
    <w:p w14:paraId="49DC241A" w14:textId="0C4EB716" w:rsidR="00F23971" w:rsidRPr="00B55AE8" w:rsidRDefault="00F23971" w:rsidP="00F23971">
      <w:pPr>
        <w:rPr>
          <w:color w:val="000000"/>
          <w:kern w:val="28"/>
        </w:rPr>
      </w:pPr>
    </w:p>
    <w:sectPr w:rsidR="00F23971" w:rsidRPr="00B55AE8" w:rsidSect="00744753">
      <w:headerReference w:type="default" r:id="rId9"/>
      <w:footerReference w:type="default" r:id="rId10"/>
      <w:pgSz w:w="11906" w:h="16838"/>
      <w:pgMar w:top="1134" w:right="850" w:bottom="1134" w:left="993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9171F" w14:textId="77777777" w:rsidR="0004652A" w:rsidRDefault="0004652A">
      <w:pPr>
        <w:spacing w:after="0" w:line="240" w:lineRule="auto"/>
      </w:pPr>
      <w:r>
        <w:separator/>
      </w:r>
    </w:p>
  </w:endnote>
  <w:endnote w:type="continuationSeparator" w:id="0">
    <w:p w14:paraId="6DDB34B3" w14:textId="77777777" w:rsidR="0004652A" w:rsidRDefault="0004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169356"/>
      <w:docPartObj>
        <w:docPartGallery w:val="Page Numbers (Bottom of Page)"/>
        <w:docPartUnique/>
      </w:docPartObj>
    </w:sdtPr>
    <w:sdtEndPr/>
    <w:sdtContent>
      <w:p w14:paraId="78AA1DD1" w14:textId="77777777" w:rsidR="00B40AB3" w:rsidRDefault="00232F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900">
          <w:rPr>
            <w:noProof/>
          </w:rPr>
          <w:t>8</w:t>
        </w:r>
        <w:r>
          <w:fldChar w:fldCharType="end"/>
        </w:r>
      </w:p>
    </w:sdtContent>
  </w:sdt>
  <w:p w14:paraId="3146C2ED" w14:textId="77777777" w:rsidR="00B40AB3" w:rsidRPr="0035514D" w:rsidRDefault="00232F8C">
    <w:pPr>
      <w:pStyle w:val="a6"/>
      <w:rPr>
        <w:sz w:val="20"/>
      </w:rPr>
    </w:pPr>
    <w:r w:rsidRPr="0035514D">
      <w:rPr>
        <w:sz w:val="20"/>
      </w:rPr>
      <w:t>Муниципальное бюджетное учреждение г. Астрахани «Архитектура»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F4ACD" w14:textId="77777777" w:rsidR="0004652A" w:rsidRDefault="0004652A">
      <w:pPr>
        <w:spacing w:after="0" w:line="240" w:lineRule="auto"/>
      </w:pPr>
      <w:r>
        <w:separator/>
      </w:r>
    </w:p>
  </w:footnote>
  <w:footnote w:type="continuationSeparator" w:id="0">
    <w:p w14:paraId="76D2F7D9" w14:textId="77777777" w:rsidR="0004652A" w:rsidRDefault="00046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FC4CA" w14:textId="2F4CBD3B" w:rsidR="00B40AB3" w:rsidRPr="0035514D" w:rsidRDefault="0035514D">
    <w:pPr>
      <w:pStyle w:val="a4"/>
      <w:rPr>
        <w:sz w:val="20"/>
      </w:rPr>
    </w:pPr>
    <w:r w:rsidRPr="0035514D">
      <w:rPr>
        <w:sz w:val="20"/>
      </w:rPr>
      <w:t xml:space="preserve">ПРОЕКТ МЕЖЕВАНИЯ ТЕРРИТОРИИ                                </w:t>
    </w:r>
    <w:r w:rsidRPr="0035514D">
      <w:rPr>
        <w:sz w:val="22"/>
      </w:rPr>
      <w:t xml:space="preserve">                                                              </w:t>
    </w:r>
    <w:r>
      <w:rPr>
        <w:sz w:val="22"/>
      </w:rPr>
      <w:t xml:space="preserve">         </w:t>
    </w:r>
    <w:r w:rsidR="00232F8C" w:rsidRPr="0035514D">
      <w:rPr>
        <w:sz w:val="20"/>
      </w:rPr>
      <w:t>ПМ-02</w:t>
    </w:r>
    <w:r w:rsidR="00F5116A" w:rsidRPr="0035514D">
      <w:rPr>
        <w:sz w:val="20"/>
      </w:rPr>
      <w:t>-4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7FA7"/>
    <w:multiLevelType w:val="multilevel"/>
    <w:tmpl w:val="13726EAA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0BA5B25"/>
    <w:multiLevelType w:val="hybridMultilevel"/>
    <w:tmpl w:val="BA12D1DE"/>
    <w:lvl w:ilvl="0" w:tplc="D2BC34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76481E"/>
    <w:multiLevelType w:val="multilevel"/>
    <w:tmpl w:val="652A98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5F60AF9"/>
    <w:multiLevelType w:val="hybridMultilevel"/>
    <w:tmpl w:val="4D985A1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7285332"/>
    <w:multiLevelType w:val="hybridMultilevel"/>
    <w:tmpl w:val="8BF6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BB060ED"/>
    <w:multiLevelType w:val="hybridMultilevel"/>
    <w:tmpl w:val="29085D7C"/>
    <w:lvl w:ilvl="0" w:tplc="E7A8B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DA"/>
    <w:rsid w:val="000104B4"/>
    <w:rsid w:val="00032F91"/>
    <w:rsid w:val="0004652A"/>
    <w:rsid w:val="00062D3A"/>
    <w:rsid w:val="000642FF"/>
    <w:rsid w:val="0007297B"/>
    <w:rsid w:val="00081A54"/>
    <w:rsid w:val="000861D1"/>
    <w:rsid w:val="000C28FA"/>
    <w:rsid w:val="000E792A"/>
    <w:rsid w:val="001030BB"/>
    <w:rsid w:val="00111A67"/>
    <w:rsid w:val="0013398E"/>
    <w:rsid w:val="0013602D"/>
    <w:rsid w:val="00152436"/>
    <w:rsid w:val="00182FAE"/>
    <w:rsid w:val="001B3EEC"/>
    <w:rsid w:val="001B5E12"/>
    <w:rsid w:val="0020222F"/>
    <w:rsid w:val="0021690D"/>
    <w:rsid w:val="00232F8C"/>
    <w:rsid w:val="00240101"/>
    <w:rsid w:val="00240D18"/>
    <w:rsid w:val="0024333B"/>
    <w:rsid w:val="00244D8C"/>
    <w:rsid w:val="00275C2A"/>
    <w:rsid w:val="002C6B86"/>
    <w:rsid w:val="002E10E5"/>
    <w:rsid w:val="00306700"/>
    <w:rsid w:val="00331CDF"/>
    <w:rsid w:val="00340BDE"/>
    <w:rsid w:val="00350652"/>
    <w:rsid w:val="0035514D"/>
    <w:rsid w:val="0035775F"/>
    <w:rsid w:val="003672EB"/>
    <w:rsid w:val="003752B4"/>
    <w:rsid w:val="003A299B"/>
    <w:rsid w:val="003A5249"/>
    <w:rsid w:val="003B0152"/>
    <w:rsid w:val="003C6895"/>
    <w:rsid w:val="003C714B"/>
    <w:rsid w:val="003D20D4"/>
    <w:rsid w:val="003E59E5"/>
    <w:rsid w:val="003F4522"/>
    <w:rsid w:val="00414C58"/>
    <w:rsid w:val="004700C6"/>
    <w:rsid w:val="00484DEE"/>
    <w:rsid w:val="004A26FD"/>
    <w:rsid w:val="004C1136"/>
    <w:rsid w:val="004C163F"/>
    <w:rsid w:val="004C620D"/>
    <w:rsid w:val="00532994"/>
    <w:rsid w:val="00556EA2"/>
    <w:rsid w:val="0057091F"/>
    <w:rsid w:val="00570E1C"/>
    <w:rsid w:val="00594E71"/>
    <w:rsid w:val="005967FE"/>
    <w:rsid w:val="005B1D52"/>
    <w:rsid w:val="005B4F7F"/>
    <w:rsid w:val="005B52E8"/>
    <w:rsid w:val="005C534D"/>
    <w:rsid w:val="005D4426"/>
    <w:rsid w:val="005D7600"/>
    <w:rsid w:val="005E1247"/>
    <w:rsid w:val="005E285B"/>
    <w:rsid w:val="00615A1F"/>
    <w:rsid w:val="006253FD"/>
    <w:rsid w:val="00643AEE"/>
    <w:rsid w:val="00672B3F"/>
    <w:rsid w:val="006D39E9"/>
    <w:rsid w:val="006D460E"/>
    <w:rsid w:val="006F2155"/>
    <w:rsid w:val="00703997"/>
    <w:rsid w:val="00724F6B"/>
    <w:rsid w:val="00744753"/>
    <w:rsid w:val="00753AFF"/>
    <w:rsid w:val="007600AC"/>
    <w:rsid w:val="007A58E1"/>
    <w:rsid w:val="007F4A50"/>
    <w:rsid w:val="00804CAA"/>
    <w:rsid w:val="00883070"/>
    <w:rsid w:val="00884708"/>
    <w:rsid w:val="008848B9"/>
    <w:rsid w:val="008B19C2"/>
    <w:rsid w:val="008E4822"/>
    <w:rsid w:val="0090154F"/>
    <w:rsid w:val="009020FA"/>
    <w:rsid w:val="00923F7C"/>
    <w:rsid w:val="009542FD"/>
    <w:rsid w:val="009560CB"/>
    <w:rsid w:val="009600D6"/>
    <w:rsid w:val="0098239E"/>
    <w:rsid w:val="009E383D"/>
    <w:rsid w:val="00A107A4"/>
    <w:rsid w:val="00A73E62"/>
    <w:rsid w:val="00A75A15"/>
    <w:rsid w:val="00A92605"/>
    <w:rsid w:val="00AB01F4"/>
    <w:rsid w:val="00AB7BDA"/>
    <w:rsid w:val="00AC1B88"/>
    <w:rsid w:val="00AC2BE6"/>
    <w:rsid w:val="00AE273C"/>
    <w:rsid w:val="00AE79CC"/>
    <w:rsid w:val="00B258CE"/>
    <w:rsid w:val="00B40AB3"/>
    <w:rsid w:val="00B4710E"/>
    <w:rsid w:val="00B55AE8"/>
    <w:rsid w:val="00B839CC"/>
    <w:rsid w:val="00BC66E1"/>
    <w:rsid w:val="00BD6ECF"/>
    <w:rsid w:val="00BF47DD"/>
    <w:rsid w:val="00C15975"/>
    <w:rsid w:val="00C20900"/>
    <w:rsid w:val="00C22B98"/>
    <w:rsid w:val="00C22E23"/>
    <w:rsid w:val="00C3469B"/>
    <w:rsid w:val="00C563B3"/>
    <w:rsid w:val="00C57428"/>
    <w:rsid w:val="00CD2702"/>
    <w:rsid w:val="00CD61EE"/>
    <w:rsid w:val="00CF54EB"/>
    <w:rsid w:val="00D02E69"/>
    <w:rsid w:val="00D04567"/>
    <w:rsid w:val="00D3222F"/>
    <w:rsid w:val="00D3493D"/>
    <w:rsid w:val="00D90E75"/>
    <w:rsid w:val="00DA0E6D"/>
    <w:rsid w:val="00DE09CB"/>
    <w:rsid w:val="00E21DC9"/>
    <w:rsid w:val="00E97A19"/>
    <w:rsid w:val="00EB06B0"/>
    <w:rsid w:val="00EE04DF"/>
    <w:rsid w:val="00EE701E"/>
    <w:rsid w:val="00F23971"/>
    <w:rsid w:val="00F37562"/>
    <w:rsid w:val="00F411B8"/>
    <w:rsid w:val="00F503AA"/>
    <w:rsid w:val="00F5116A"/>
    <w:rsid w:val="00F56EFA"/>
    <w:rsid w:val="00F845EC"/>
    <w:rsid w:val="00F9654B"/>
    <w:rsid w:val="00FA0B36"/>
    <w:rsid w:val="00FA229F"/>
    <w:rsid w:val="00FA559D"/>
    <w:rsid w:val="00FE52DE"/>
    <w:rsid w:val="00FE7613"/>
    <w:rsid w:val="00FF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0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DA"/>
    <w:pPr>
      <w:ind w:left="720"/>
      <w:contextualSpacing/>
    </w:pPr>
  </w:style>
  <w:style w:type="paragraph" w:customStyle="1" w:styleId="formattext">
    <w:name w:val="formattext"/>
    <w:basedOn w:val="a"/>
    <w:rsid w:val="00AB7BD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a6">
    <w:name w:val="footer"/>
    <w:basedOn w:val="a"/>
    <w:link w:val="a7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B83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CC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DA"/>
    <w:pPr>
      <w:ind w:left="720"/>
      <w:contextualSpacing/>
    </w:pPr>
  </w:style>
  <w:style w:type="paragraph" w:customStyle="1" w:styleId="formattext">
    <w:name w:val="formattext"/>
    <w:basedOn w:val="a"/>
    <w:rsid w:val="00AB7BD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a6">
    <w:name w:val="footer"/>
    <w:basedOn w:val="a"/>
    <w:link w:val="a7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B83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39CC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188A-8F8A-4C4D-B2C8-BBF13217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5</Pages>
  <Words>1702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62</cp:revision>
  <cp:lastPrinted>2025-08-13T13:18:00Z</cp:lastPrinted>
  <dcterms:created xsi:type="dcterms:W3CDTF">2024-11-08T06:31:00Z</dcterms:created>
  <dcterms:modified xsi:type="dcterms:W3CDTF">2025-08-14T06:19:00Z</dcterms:modified>
</cp:coreProperties>
</file>